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D3" w:rsidRDefault="00335FD3" w:rsidP="00987138">
      <w:pPr>
        <w:ind w:firstLine="0"/>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0;width:54pt;height:63pt;z-index:251658240">
            <v:imagedata r:id="rId7" o:title="" chromakey="#3a62aa" gain="93623f" blacklevel="-1966f" grayscale="t" bilevel="t"/>
            <w10:wrap type="square" side="right"/>
          </v:shape>
        </w:pict>
      </w:r>
    </w:p>
    <w:p w:rsidR="00335FD3" w:rsidRDefault="00335FD3" w:rsidP="00987138">
      <w:pPr>
        <w:ind w:firstLine="0"/>
        <w:jc w:val="center"/>
        <w:rPr>
          <w:b/>
          <w:szCs w:val="28"/>
        </w:rPr>
      </w:pPr>
    </w:p>
    <w:p w:rsidR="00335FD3" w:rsidRDefault="00335FD3" w:rsidP="00987138">
      <w:pPr>
        <w:ind w:firstLine="0"/>
        <w:jc w:val="center"/>
        <w:rPr>
          <w:b/>
          <w:szCs w:val="28"/>
        </w:rPr>
      </w:pPr>
    </w:p>
    <w:p w:rsidR="00335FD3" w:rsidRDefault="00335FD3" w:rsidP="00987138">
      <w:pPr>
        <w:ind w:firstLine="0"/>
        <w:jc w:val="center"/>
        <w:rPr>
          <w:b/>
          <w:szCs w:val="28"/>
        </w:rPr>
      </w:pPr>
    </w:p>
    <w:p w:rsidR="00335FD3" w:rsidRDefault="00335FD3" w:rsidP="00987138">
      <w:pPr>
        <w:ind w:firstLine="0"/>
        <w:jc w:val="center"/>
        <w:rPr>
          <w:b/>
          <w:szCs w:val="28"/>
        </w:rPr>
      </w:pPr>
    </w:p>
    <w:p w:rsidR="00335FD3" w:rsidRPr="007718F5" w:rsidRDefault="00335FD3" w:rsidP="00987138">
      <w:pPr>
        <w:ind w:firstLine="0"/>
        <w:jc w:val="center"/>
        <w:rPr>
          <w:b/>
          <w:szCs w:val="28"/>
        </w:rPr>
      </w:pPr>
      <w:r>
        <w:rPr>
          <w:b/>
          <w:szCs w:val="28"/>
        </w:rPr>
        <w:t xml:space="preserve">КОНТРОЛЬНО-СЧЕТНЫЙ ОРГАН </w:t>
      </w:r>
    </w:p>
    <w:p w:rsidR="00335FD3" w:rsidRPr="007718F5" w:rsidRDefault="00335FD3" w:rsidP="00987138">
      <w:pPr>
        <w:ind w:firstLine="0"/>
        <w:jc w:val="center"/>
        <w:rPr>
          <w:b/>
          <w:szCs w:val="28"/>
        </w:rPr>
      </w:pPr>
      <w:r>
        <w:rPr>
          <w:b/>
          <w:szCs w:val="28"/>
        </w:rPr>
        <w:t xml:space="preserve">ЧАНОВСКОГО </w:t>
      </w:r>
      <w:r w:rsidRPr="007718F5">
        <w:rPr>
          <w:b/>
          <w:szCs w:val="28"/>
        </w:rPr>
        <w:t xml:space="preserve"> РАЙОНА</w:t>
      </w:r>
    </w:p>
    <w:p w:rsidR="00335FD3" w:rsidRPr="007718F5" w:rsidRDefault="00335FD3" w:rsidP="00987138">
      <w:pPr>
        <w:ind w:firstLine="0"/>
        <w:jc w:val="center"/>
        <w:rPr>
          <w:b/>
          <w:szCs w:val="28"/>
        </w:rPr>
      </w:pPr>
      <w:r w:rsidRPr="007718F5">
        <w:rPr>
          <w:b/>
          <w:szCs w:val="28"/>
        </w:rPr>
        <w:t>НОВОСИБИРСКОЙ ОБЛАСТИ</w:t>
      </w:r>
    </w:p>
    <w:p w:rsidR="00335FD3" w:rsidRPr="007718F5" w:rsidRDefault="00335FD3" w:rsidP="00606CE9"/>
    <w:p w:rsidR="00335FD3" w:rsidRPr="0097526E" w:rsidRDefault="00335FD3" w:rsidP="00987138">
      <w:pPr>
        <w:pStyle w:val="Heading2"/>
        <w:spacing w:before="0" w:beforeAutospacing="0" w:after="0" w:afterAutospacing="0"/>
        <w:ind w:firstLine="0"/>
        <w:jc w:val="center"/>
        <w:rPr>
          <w:color w:val="auto"/>
          <w:sz w:val="28"/>
          <w:szCs w:val="24"/>
        </w:rPr>
      </w:pPr>
      <w:r w:rsidRPr="0097526E">
        <w:rPr>
          <w:color w:val="auto"/>
          <w:sz w:val="28"/>
          <w:szCs w:val="24"/>
        </w:rPr>
        <w:t>ОТЧЁТ</w:t>
      </w:r>
    </w:p>
    <w:p w:rsidR="00335FD3" w:rsidRPr="0097526E" w:rsidRDefault="00335FD3" w:rsidP="00987138">
      <w:pPr>
        <w:pStyle w:val="Heading2"/>
        <w:spacing w:before="0" w:beforeAutospacing="0" w:after="0" w:afterAutospacing="0"/>
        <w:ind w:firstLine="0"/>
        <w:jc w:val="center"/>
        <w:rPr>
          <w:color w:val="auto"/>
          <w:sz w:val="28"/>
          <w:szCs w:val="24"/>
        </w:rPr>
      </w:pPr>
      <w:r w:rsidRPr="0097526E">
        <w:rPr>
          <w:color w:val="auto"/>
          <w:sz w:val="28"/>
          <w:szCs w:val="24"/>
        </w:rPr>
        <w:t>о результатах контрольного мероприятия</w:t>
      </w:r>
    </w:p>
    <w:p w:rsidR="00335FD3" w:rsidRPr="00F448FE" w:rsidRDefault="00335FD3" w:rsidP="00987138">
      <w:pPr>
        <w:pStyle w:val="Heading2"/>
        <w:spacing w:before="0" w:beforeAutospacing="0" w:after="0" w:afterAutospacing="0"/>
        <w:ind w:firstLine="0"/>
        <w:rPr>
          <w:b w:val="0"/>
          <w:color w:val="auto"/>
          <w:sz w:val="28"/>
          <w:szCs w:val="24"/>
        </w:rPr>
      </w:pPr>
      <w:r>
        <w:rPr>
          <w:b w:val="0"/>
          <w:color w:val="auto"/>
          <w:sz w:val="28"/>
          <w:szCs w:val="24"/>
        </w:rPr>
        <w:t xml:space="preserve">   07  марта   2014</w:t>
      </w:r>
      <w:r w:rsidRPr="00F448FE">
        <w:rPr>
          <w:b w:val="0"/>
          <w:color w:val="auto"/>
          <w:sz w:val="28"/>
          <w:szCs w:val="24"/>
        </w:rPr>
        <w:t xml:space="preserve"> года</w:t>
      </w:r>
      <w:r w:rsidRPr="00F448FE">
        <w:rPr>
          <w:b w:val="0"/>
          <w:color w:val="auto"/>
          <w:sz w:val="28"/>
          <w:szCs w:val="24"/>
        </w:rPr>
        <w:tab/>
      </w:r>
      <w:r w:rsidRPr="00F448FE">
        <w:rPr>
          <w:b w:val="0"/>
          <w:color w:val="auto"/>
          <w:sz w:val="28"/>
          <w:szCs w:val="24"/>
        </w:rPr>
        <w:tab/>
      </w:r>
      <w:r w:rsidRPr="00F448FE">
        <w:rPr>
          <w:b w:val="0"/>
          <w:color w:val="auto"/>
          <w:sz w:val="28"/>
          <w:szCs w:val="24"/>
        </w:rPr>
        <w:tab/>
      </w:r>
      <w:r w:rsidRPr="00F448FE">
        <w:rPr>
          <w:b w:val="0"/>
          <w:color w:val="auto"/>
          <w:sz w:val="28"/>
          <w:szCs w:val="24"/>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Pr>
          <w:b w:val="0"/>
          <w:color w:val="auto"/>
          <w:sz w:val="28"/>
          <w:szCs w:val="24"/>
        </w:rPr>
        <w:t>№ 2</w:t>
      </w:r>
    </w:p>
    <w:p w:rsidR="00335FD3" w:rsidRDefault="00335FD3" w:rsidP="00987138"/>
    <w:p w:rsidR="00335FD3" w:rsidRDefault="00335FD3" w:rsidP="00F15B73">
      <w:pPr>
        <w:ind w:left="360"/>
        <w:rPr>
          <w:szCs w:val="28"/>
        </w:rPr>
      </w:pPr>
      <w:r>
        <w:rPr>
          <w:szCs w:val="28"/>
        </w:rPr>
        <w:t>На основании приказа Контрольно-счетного органа Чановского района № 1 от 05.02.2014 года «О проведении контрольного мероприятия» и пункта  2.1 Плана работы на 2014 год  Контрольно-счетного органа Чановского района Новосибирской области  проведена проверка в Муниципальном  бюджетном образовательном учреждении Красненская основная  общеобразовательная   школа  имени Героя Советского Союза Николая Алексеевича Бенеша  Чановского    района   Новосибирской области  выборочным методом по вопросам  соблюдения порядка расходования бюджетных средств.</w:t>
      </w:r>
    </w:p>
    <w:p w:rsidR="00335FD3" w:rsidRDefault="00335FD3" w:rsidP="00F15B73">
      <w:pPr>
        <w:rPr>
          <w:szCs w:val="28"/>
        </w:rPr>
      </w:pPr>
      <w:r>
        <w:rPr>
          <w:szCs w:val="28"/>
        </w:rPr>
        <w:t>Проверка проведена группой  в составе:</w:t>
      </w:r>
    </w:p>
    <w:p w:rsidR="00335FD3" w:rsidRDefault="00335FD3" w:rsidP="00F15B73">
      <w:pPr>
        <w:rPr>
          <w:szCs w:val="28"/>
        </w:rPr>
      </w:pPr>
      <w:r>
        <w:rPr>
          <w:szCs w:val="28"/>
        </w:rPr>
        <w:t>-Рыбакова О.Л.– председатель Контрольно-счетного органа Чановского района;</w:t>
      </w:r>
    </w:p>
    <w:p w:rsidR="00335FD3" w:rsidRDefault="00335FD3" w:rsidP="00F15B73">
      <w:pPr>
        <w:rPr>
          <w:szCs w:val="28"/>
        </w:rPr>
      </w:pPr>
      <w:r>
        <w:rPr>
          <w:szCs w:val="28"/>
        </w:rPr>
        <w:t>-Пустовая Н.В. – аудитор Контрольно-счетного органа Чановского района.</w:t>
      </w:r>
    </w:p>
    <w:p w:rsidR="00335FD3" w:rsidRDefault="00335FD3" w:rsidP="00F15B73">
      <w:pPr>
        <w:pStyle w:val="BodyText"/>
        <w:ind w:firstLine="567"/>
        <w:jc w:val="both"/>
        <w:rPr>
          <w:szCs w:val="28"/>
        </w:rPr>
      </w:pPr>
      <w:r>
        <w:rPr>
          <w:b/>
          <w:bCs/>
          <w:szCs w:val="28"/>
        </w:rPr>
        <w:t xml:space="preserve">    </w:t>
      </w:r>
      <w:r>
        <w:rPr>
          <w:b/>
          <w:bCs/>
          <w:sz w:val="28"/>
          <w:szCs w:val="28"/>
        </w:rPr>
        <w:t>Цель проверки</w:t>
      </w:r>
      <w:r>
        <w:rPr>
          <w:szCs w:val="28"/>
        </w:rPr>
        <w:t xml:space="preserve">: </w:t>
      </w:r>
    </w:p>
    <w:p w:rsidR="00335FD3" w:rsidRDefault="00335FD3" w:rsidP="00F15B73">
      <w:pPr>
        <w:pStyle w:val="BodyText"/>
        <w:ind w:firstLine="567"/>
        <w:jc w:val="both"/>
        <w:rPr>
          <w:b/>
          <w:sz w:val="28"/>
          <w:szCs w:val="28"/>
        </w:rPr>
      </w:pPr>
      <w:r>
        <w:rPr>
          <w:sz w:val="28"/>
          <w:szCs w:val="28"/>
        </w:rPr>
        <w:t xml:space="preserve">-определение законности и эффективности использования средств бюджета Чановского района, выделенных учреждению на выполнение муниципального задания. </w:t>
      </w:r>
      <w:r>
        <w:rPr>
          <w:b/>
          <w:sz w:val="28"/>
          <w:szCs w:val="28"/>
        </w:rPr>
        <w:t xml:space="preserve">   </w:t>
      </w:r>
    </w:p>
    <w:p w:rsidR="00335FD3" w:rsidRDefault="00335FD3" w:rsidP="00F15B73">
      <w:pPr>
        <w:pStyle w:val="BodyText"/>
        <w:ind w:firstLine="567"/>
        <w:jc w:val="both"/>
        <w:rPr>
          <w:sz w:val="28"/>
          <w:szCs w:val="28"/>
        </w:rPr>
      </w:pPr>
      <w:r>
        <w:rPr>
          <w:b/>
          <w:sz w:val="28"/>
          <w:szCs w:val="28"/>
        </w:rPr>
        <w:t xml:space="preserve">   Объекты проверки</w:t>
      </w:r>
      <w:r>
        <w:rPr>
          <w:sz w:val="28"/>
          <w:szCs w:val="28"/>
        </w:rPr>
        <w:t>:</w:t>
      </w:r>
    </w:p>
    <w:p w:rsidR="00335FD3" w:rsidRDefault="00335FD3" w:rsidP="00F15B73">
      <w:pPr>
        <w:rPr>
          <w:szCs w:val="28"/>
        </w:rPr>
      </w:pPr>
      <w:r>
        <w:rPr>
          <w:szCs w:val="28"/>
        </w:rPr>
        <w:t xml:space="preserve"> 1.Товарно-материальные ценности, денежные средства и их фактическое наличие.</w:t>
      </w:r>
    </w:p>
    <w:p w:rsidR="00335FD3" w:rsidRDefault="00335FD3" w:rsidP="00F15B73">
      <w:pPr>
        <w:rPr>
          <w:szCs w:val="28"/>
        </w:rPr>
      </w:pPr>
      <w:r>
        <w:rPr>
          <w:szCs w:val="28"/>
        </w:rPr>
        <w:t>2.Финансовые операции, хозяйственные процессы и факты хозяйственной деятельности, отраженные в документах учреждения.</w:t>
      </w:r>
    </w:p>
    <w:p w:rsidR="00335FD3" w:rsidRDefault="00335FD3" w:rsidP="00F15B73">
      <w:pPr>
        <w:rPr>
          <w:b/>
          <w:bCs/>
          <w:szCs w:val="28"/>
        </w:rPr>
      </w:pPr>
      <w:r>
        <w:rPr>
          <w:b/>
          <w:bCs/>
          <w:szCs w:val="28"/>
        </w:rPr>
        <w:t xml:space="preserve"> Предмет проверки: </w:t>
      </w:r>
    </w:p>
    <w:p w:rsidR="00335FD3" w:rsidRDefault="00335FD3" w:rsidP="00F15B73">
      <w:pPr>
        <w:rPr>
          <w:szCs w:val="28"/>
        </w:rPr>
      </w:pPr>
      <w:r>
        <w:rPr>
          <w:b/>
          <w:bCs/>
          <w:szCs w:val="28"/>
        </w:rPr>
        <w:t>-</w:t>
      </w:r>
      <w:r>
        <w:rPr>
          <w:szCs w:val="28"/>
          <w:lang w:eastAsia="ar-SA"/>
        </w:rPr>
        <w:t>нормативные правовые акты, регулирующие деятельность проверяемого объекта, годовая бухгалтерская отчётность</w:t>
      </w:r>
      <w:r>
        <w:rPr>
          <w:szCs w:val="28"/>
        </w:rPr>
        <w:t xml:space="preserve">, </w:t>
      </w:r>
      <w:r>
        <w:rPr>
          <w:bCs/>
          <w:szCs w:val="28"/>
        </w:rPr>
        <w:t xml:space="preserve"> штатные расписания, тарификационные списки, </w:t>
      </w:r>
      <w:r>
        <w:rPr>
          <w:szCs w:val="28"/>
        </w:rPr>
        <w:t xml:space="preserve"> регистры бюджетного учёта за 2012,2013 годы, первичные и иные бухгалтерские учётные документы за 2012, 2013 годы, а также иные документы и материалы, необходимые для проведения проверки.</w:t>
      </w:r>
    </w:p>
    <w:p w:rsidR="00335FD3" w:rsidRDefault="00335FD3" w:rsidP="00F15B73">
      <w:pPr>
        <w:pStyle w:val="ConsNormal"/>
        <w:widowControl/>
        <w:tabs>
          <w:tab w:val="left" w:pos="1800"/>
        </w:tabs>
        <w:spacing w:after="120"/>
        <w:ind w:firstLine="567"/>
        <w:jc w:val="both"/>
        <w:rPr>
          <w:rFonts w:ascii="Times New Roman" w:hAnsi="Times New Roman"/>
          <w:sz w:val="28"/>
          <w:szCs w:val="28"/>
        </w:rPr>
      </w:pPr>
      <w:r>
        <w:rPr>
          <w:rFonts w:ascii="Times New Roman" w:hAnsi="Times New Roman"/>
          <w:b/>
          <w:bCs/>
          <w:sz w:val="28"/>
          <w:szCs w:val="28"/>
        </w:rPr>
        <w:t xml:space="preserve">Проверяемый период: </w:t>
      </w:r>
      <w:r w:rsidRPr="002845E0">
        <w:rPr>
          <w:rFonts w:ascii="Times New Roman" w:hAnsi="Times New Roman"/>
          <w:bCs/>
          <w:sz w:val="28"/>
          <w:szCs w:val="28"/>
        </w:rPr>
        <w:t>201</w:t>
      </w:r>
      <w:r>
        <w:rPr>
          <w:rFonts w:ascii="Times New Roman" w:hAnsi="Times New Roman"/>
          <w:bCs/>
          <w:sz w:val="28"/>
          <w:szCs w:val="28"/>
        </w:rPr>
        <w:t>2</w:t>
      </w:r>
      <w:r>
        <w:rPr>
          <w:rFonts w:ascii="Times New Roman" w:hAnsi="Times New Roman"/>
          <w:b/>
          <w:bCs/>
          <w:sz w:val="28"/>
          <w:szCs w:val="28"/>
        </w:rPr>
        <w:t>-</w:t>
      </w:r>
      <w:r>
        <w:rPr>
          <w:rFonts w:ascii="Times New Roman" w:hAnsi="Times New Roman"/>
          <w:sz w:val="28"/>
          <w:szCs w:val="28"/>
        </w:rPr>
        <w:t>2013 годы.</w:t>
      </w:r>
    </w:p>
    <w:p w:rsidR="00335FD3" w:rsidRDefault="00335FD3" w:rsidP="00F15B73">
      <w:pPr>
        <w:spacing w:after="120"/>
        <w:ind w:firstLine="567"/>
        <w:rPr>
          <w:bCs/>
          <w:szCs w:val="28"/>
        </w:rPr>
      </w:pPr>
      <w:r>
        <w:rPr>
          <w:b/>
          <w:bCs/>
          <w:szCs w:val="28"/>
        </w:rPr>
        <w:t xml:space="preserve">Срок проведения проверки: </w:t>
      </w:r>
      <w:r>
        <w:rPr>
          <w:bCs/>
          <w:szCs w:val="28"/>
        </w:rPr>
        <w:t>с 05 февраля  по 06 марта 2014 года.</w:t>
      </w:r>
    </w:p>
    <w:p w:rsidR="00335FD3" w:rsidRDefault="00335FD3" w:rsidP="00F15B73">
      <w:pPr>
        <w:rPr>
          <w:szCs w:val="28"/>
        </w:rPr>
      </w:pPr>
      <w:r>
        <w:rPr>
          <w:szCs w:val="28"/>
        </w:rPr>
        <w:t xml:space="preserve">    По результатам проверки составлен Акт проверки</w:t>
      </w:r>
      <w:r>
        <w:rPr>
          <w:color w:val="FF6600"/>
          <w:szCs w:val="28"/>
        </w:rPr>
        <w:t xml:space="preserve"> </w:t>
      </w:r>
      <w:r>
        <w:rPr>
          <w:szCs w:val="28"/>
        </w:rPr>
        <w:t xml:space="preserve"> № 2  от 06.03.2014 года, с которым ознакомлены:</w:t>
      </w:r>
    </w:p>
    <w:p w:rsidR="00335FD3" w:rsidRDefault="00335FD3" w:rsidP="00F15B73">
      <w:pPr>
        <w:rPr>
          <w:szCs w:val="28"/>
        </w:rPr>
      </w:pPr>
      <w:r>
        <w:rPr>
          <w:szCs w:val="28"/>
        </w:rPr>
        <w:t xml:space="preserve"> -заместитель главы администрации Чановского района - начальник управления образования     Говорунов В.А.;                                                                                     </w:t>
      </w:r>
    </w:p>
    <w:p w:rsidR="00335FD3" w:rsidRDefault="00335FD3" w:rsidP="006E146B">
      <w:pPr>
        <w:ind w:left="360" w:firstLine="0"/>
        <w:rPr>
          <w:szCs w:val="28"/>
        </w:rPr>
      </w:pPr>
      <w:r>
        <w:rPr>
          <w:szCs w:val="28"/>
        </w:rPr>
        <w:t xml:space="preserve">     -директор Муниципального  бюджетного образовательного учреждения Красненская основная  общеобразовательная   школа  имени Героя Советского Союза Николая Алексеевича Бенеша  Чановского    района   Новосибирской области Шинкеева З.В.;</w:t>
      </w:r>
    </w:p>
    <w:p w:rsidR="00335FD3" w:rsidRPr="00987138" w:rsidRDefault="00335FD3" w:rsidP="006E146B">
      <w:pPr>
        <w:ind w:firstLine="0"/>
      </w:pPr>
      <w:r>
        <w:rPr>
          <w:szCs w:val="28"/>
        </w:rPr>
        <w:t xml:space="preserve">        -директор Муниципального учреждения «Центр бухгалтерского, материально-технического и информационного обеспечения  Чановского района» Х.И. Испулганов;                                              </w:t>
      </w:r>
    </w:p>
    <w:p w:rsidR="00335FD3" w:rsidRDefault="00335FD3" w:rsidP="006E146B">
      <w:pPr>
        <w:ind w:firstLine="0"/>
        <w:rPr>
          <w:szCs w:val="28"/>
        </w:rPr>
      </w:pPr>
      <w:r>
        <w:rPr>
          <w:szCs w:val="28"/>
        </w:rPr>
        <w:t xml:space="preserve">       -на</w:t>
      </w:r>
      <w:r w:rsidRPr="00390C3B">
        <w:rPr>
          <w:szCs w:val="28"/>
        </w:rPr>
        <w:t xml:space="preserve">чальник отдела учета и </w:t>
      </w:r>
      <w:r>
        <w:rPr>
          <w:szCs w:val="28"/>
        </w:rPr>
        <w:t xml:space="preserve"> отчётности  Муниципального учреждения «Центр бухгалтерского, материально-технического и информационного обеспечения  Чановского района» Горн О.И..</w:t>
      </w:r>
    </w:p>
    <w:p w:rsidR="00335FD3" w:rsidRDefault="00335FD3" w:rsidP="00F15B73">
      <w:pPr>
        <w:ind w:firstLine="567"/>
        <w:rPr>
          <w:szCs w:val="28"/>
        </w:rPr>
      </w:pPr>
      <w:r>
        <w:rPr>
          <w:szCs w:val="28"/>
        </w:rPr>
        <w:t xml:space="preserve">  Акт проверки подписан без разногласий.</w:t>
      </w:r>
    </w:p>
    <w:p w:rsidR="00335FD3" w:rsidRDefault="00335FD3" w:rsidP="00F15B73">
      <w:pPr>
        <w:pStyle w:val="ConsNormal"/>
        <w:widowControl/>
        <w:tabs>
          <w:tab w:val="left" w:pos="1800"/>
        </w:tabs>
        <w:spacing w:after="120"/>
        <w:ind w:firstLine="567"/>
        <w:jc w:val="both"/>
        <w:rPr>
          <w:rFonts w:ascii="Times New Roman" w:hAnsi="Times New Roman"/>
          <w:b/>
          <w:bCs/>
          <w:sz w:val="28"/>
          <w:szCs w:val="28"/>
        </w:rPr>
      </w:pPr>
      <w:r>
        <w:rPr>
          <w:rFonts w:ascii="Times New Roman" w:hAnsi="Times New Roman"/>
          <w:b/>
          <w:bCs/>
          <w:sz w:val="28"/>
          <w:szCs w:val="28"/>
        </w:rPr>
        <w:t>Результаты проверки:</w:t>
      </w:r>
    </w:p>
    <w:p w:rsidR="00335FD3" w:rsidRDefault="00335FD3" w:rsidP="00F15B73">
      <w:pPr>
        <w:rPr>
          <w:szCs w:val="28"/>
        </w:rPr>
      </w:pPr>
      <w:r>
        <w:rPr>
          <w:szCs w:val="28"/>
        </w:rPr>
        <w:t>В проверяемом периоде Муниципальное  бюджетное образовательное учреждение Красненская основная  общеобразовательная   школа  имени Героя Советского Союза Николая Алексеевича Бенеша  Чановского    района   Новосибирской области действовало на основании устава, утвержденного постановлением Администрации Чановского района  Новосибирской области  28.11.2011 № 1653-па.</w:t>
      </w:r>
    </w:p>
    <w:p w:rsidR="00335FD3" w:rsidRDefault="00335FD3" w:rsidP="00F15B73">
      <w:pPr>
        <w:pStyle w:val="ConsNormal"/>
        <w:widowControl/>
        <w:tabs>
          <w:tab w:val="left" w:pos="1800"/>
        </w:tabs>
        <w:ind w:firstLine="567"/>
        <w:jc w:val="both"/>
        <w:rPr>
          <w:rFonts w:ascii="Times New Roman" w:hAnsi="Times New Roman"/>
          <w:sz w:val="28"/>
          <w:szCs w:val="28"/>
        </w:rPr>
      </w:pPr>
      <w:r>
        <w:rPr>
          <w:rFonts w:ascii="Times New Roman" w:hAnsi="Times New Roman"/>
          <w:sz w:val="28"/>
          <w:szCs w:val="28"/>
        </w:rPr>
        <w:t xml:space="preserve"> Учреждение является юридическим лицом, самостоятельно осуществляет финансово-хозяйственную деятельность, имеет самостоятельный баланс и лицевой счёт.</w:t>
      </w:r>
    </w:p>
    <w:p w:rsidR="00335FD3" w:rsidRDefault="00335FD3" w:rsidP="00F15B73">
      <w:pPr>
        <w:rPr>
          <w:bCs/>
          <w:szCs w:val="28"/>
        </w:rPr>
      </w:pPr>
      <w:r>
        <w:rPr>
          <w:szCs w:val="28"/>
        </w:rPr>
        <w:t xml:space="preserve">Учредителем учреждения является Администрация Чановского района.  </w:t>
      </w:r>
      <w:r>
        <w:rPr>
          <w:bCs/>
          <w:szCs w:val="28"/>
        </w:rPr>
        <w:t xml:space="preserve"> </w:t>
      </w:r>
    </w:p>
    <w:p w:rsidR="00335FD3" w:rsidRDefault="00335FD3" w:rsidP="00F15B73">
      <w:pPr>
        <w:rPr>
          <w:szCs w:val="28"/>
        </w:rPr>
      </w:pPr>
      <w:r>
        <w:rPr>
          <w:szCs w:val="28"/>
        </w:rPr>
        <w:t xml:space="preserve">                                                                                         </w:t>
      </w:r>
    </w:p>
    <w:p w:rsidR="00335FD3" w:rsidRDefault="00335FD3" w:rsidP="00B92C40">
      <w:pPr>
        <w:jc w:val="center"/>
        <w:rPr>
          <w:b/>
          <w:szCs w:val="28"/>
        </w:rPr>
      </w:pPr>
      <w:r>
        <w:rPr>
          <w:b/>
          <w:szCs w:val="28"/>
        </w:rPr>
        <w:t>1.  Проверка целевого использования средств местного бюджета выявила следующие нарушения:</w:t>
      </w:r>
    </w:p>
    <w:p w:rsidR="00335FD3" w:rsidRDefault="00335FD3" w:rsidP="00F15B73">
      <w:pPr>
        <w:rPr>
          <w:b/>
          <w:szCs w:val="28"/>
        </w:rPr>
      </w:pPr>
    </w:p>
    <w:p w:rsidR="00335FD3" w:rsidRDefault="00335FD3" w:rsidP="00C4695E">
      <w:pPr>
        <w:ind w:firstLine="284"/>
        <w:rPr>
          <w:b/>
          <w:szCs w:val="28"/>
        </w:rPr>
      </w:pPr>
      <w:r w:rsidRPr="00851FAD">
        <w:rPr>
          <w:b/>
        </w:rPr>
        <w:t>1.1</w:t>
      </w:r>
      <w:r>
        <w:t>.</w:t>
      </w:r>
      <w:r w:rsidRPr="0044375E">
        <w:t xml:space="preserve">  При проверке правильности отнесения затрат на соответствующие коды  классификации операций  сектора государственного управления бюджето</w:t>
      </w:r>
      <w:r>
        <w:t>в Российской Федерации  выявлено одно   нарушение</w:t>
      </w:r>
      <w:r w:rsidRPr="0044375E">
        <w:t xml:space="preserve"> Указаний о порядке при</w:t>
      </w:r>
      <w:r>
        <w:t>менения бюджетной классификации</w:t>
      </w:r>
      <w:r w:rsidRPr="00DD4E84">
        <w:t xml:space="preserve"> </w:t>
      </w:r>
      <w:r w:rsidRPr="0044375E">
        <w:t xml:space="preserve"> Российской </w:t>
      </w:r>
      <w:r>
        <w:t>Федерации, утвержденных приказами</w:t>
      </w:r>
      <w:r w:rsidRPr="0044375E">
        <w:t xml:space="preserve"> Министерства Ф</w:t>
      </w:r>
      <w:r>
        <w:t xml:space="preserve">инансов Российской Федерации </w:t>
      </w:r>
      <w:r>
        <w:rPr>
          <w:szCs w:val="28"/>
        </w:rPr>
        <w:t xml:space="preserve"> от </w:t>
      </w:r>
      <w:r w:rsidRPr="0044375E">
        <w:t>21.12.2011 года № 180н</w:t>
      </w:r>
      <w:r>
        <w:t>.</w:t>
      </w:r>
      <w:r w:rsidRPr="00E05B16">
        <w:rPr>
          <w:bCs/>
        </w:rPr>
        <w:t xml:space="preserve"> </w:t>
      </w:r>
      <w:r>
        <w:rPr>
          <w:bCs/>
        </w:rPr>
        <w:t>В</w:t>
      </w:r>
      <w:r w:rsidRPr="0044375E">
        <w:rPr>
          <w:bCs/>
        </w:rPr>
        <w:t xml:space="preserve"> результате  проверки</w:t>
      </w:r>
      <w:r w:rsidRPr="0044375E">
        <w:rPr>
          <w:b/>
          <w:bCs/>
        </w:rPr>
        <w:t xml:space="preserve"> </w:t>
      </w:r>
      <w:r w:rsidRPr="0044375E">
        <w:t xml:space="preserve">правильности отнесения затрат на соответствующие коды </w:t>
      </w:r>
      <w:r>
        <w:t xml:space="preserve">КОСГУ было выявлено  нарушение на </w:t>
      </w:r>
      <w:r w:rsidRPr="00072371">
        <w:rPr>
          <w:szCs w:val="28"/>
        </w:rPr>
        <w:t xml:space="preserve"> </w:t>
      </w:r>
      <w:r>
        <w:rPr>
          <w:b/>
          <w:szCs w:val="28"/>
        </w:rPr>
        <w:t xml:space="preserve"> сумму  6 600  рублей, том числе:</w:t>
      </w:r>
    </w:p>
    <w:p w:rsidR="00335FD3" w:rsidRDefault="00335FD3" w:rsidP="00C44946">
      <w:pPr>
        <w:ind w:firstLine="0"/>
        <w:rPr>
          <w:szCs w:val="28"/>
        </w:rPr>
      </w:pPr>
      <w:r>
        <w:rPr>
          <w:b/>
          <w:szCs w:val="28"/>
        </w:rPr>
        <w:t xml:space="preserve">  </w:t>
      </w:r>
      <w:r w:rsidRPr="00F40A59">
        <w:rPr>
          <w:b/>
          <w:szCs w:val="28"/>
        </w:rPr>
        <w:t>1.1.1</w:t>
      </w:r>
      <w:r>
        <w:t xml:space="preserve">. </w:t>
      </w:r>
      <w:r>
        <w:rPr>
          <w:szCs w:val="28"/>
        </w:rPr>
        <w:t>Согласно Постановления  Правительства РФ от 01.01.2002 года № 1 «О классификации основных средств, включаемых в амортизационные группы» спортивный инвентарь (код по ОКОФ 163693000) относится к имуществу второй группы, у которого срок полезного использования свыше 2 лет до 3 лет включительно.  Таким образом, спортинвентарь относится к объектам основных средств. Согласно Указаниям о порядке применения бюджетной классификации РФ, утвержденными приказом Министерства Финансов Российской Федерации от 21.12.2011 года № 180н</w:t>
      </w:r>
      <w:r>
        <w:rPr>
          <w:color w:val="000000"/>
          <w:szCs w:val="28"/>
        </w:rPr>
        <w:t>,</w:t>
      </w:r>
      <w:r>
        <w:rPr>
          <w:szCs w:val="28"/>
        </w:rPr>
        <w:t xml:space="preserve"> расходы, связанные с его приобретением, отражают по статье 310 «Увеличение стоимости основных средств». Единицей учета спортивного инвентаря является инвентарный объект, которому присваивается соответствующий инвентарный номер. Исключением является спортивный инвентарь стоимостью менее 1 000 рублей, такому спортинвентарю инвентарные номера не присваиваются.</w:t>
      </w:r>
      <w:r w:rsidRPr="00090715">
        <w:rPr>
          <w:szCs w:val="28"/>
        </w:rPr>
        <w:t xml:space="preserve"> МБОУ Красненская ООШ им. Н.А. Бенеша заключило договор №</w:t>
      </w:r>
      <w:r>
        <w:rPr>
          <w:szCs w:val="28"/>
        </w:rPr>
        <w:t xml:space="preserve"> </w:t>
      </w:r>
      <w:r w:rsidRPr="00090715">
        <w:rPr>
          <w:szCs w:val="28"/>
        </w:rPr>
        <w:t>185 от 08.08.2012 года с</w:t>
      </w:r>
      <w:r>
        <w:rPr>
          <w:szCs w:val="28"/>
        </w:rPr>
        <w:t xml:space="preserve"> ООО </w:t>
      </w:r>
      <w:r w:rsidRPr="00090715">
        <w:rPr>
          <w:szCs w:val="28"/>
        </w:rPr>
        <w:t xml:space="preserve"> ЦКУТ «Магистр» </w:t>
      </w:r>
      <w:r>
        <w:rPr>
          <w:szCs w:val="28"/>
        </w:rPr>
        <w:t xml:space="preserve">на приобретение спортивного инвентаря на сумму </w:t>
      </w:r>
      <w:r w:rsidRPr="00090715">
        <w:rPr>
          <w:szCs w:val="28"/>
        </w:rPr>
        <w:t xml:space="preserve"> 6 660 рублей</w:t>
      </w:r>
      <w:r>
        <w:rPr>
          <w:szCs w:val="28"/>
        </w:rPr>
        <w:t>. ООО ЦКУТ «Магистр» предъявило счет-фактуру № 325 от 07.10.2012 года и товарную накладную № 409 от 08.08.2012 года. Оплата за поставленный инвентарь</w:t>
      </w:r>
      <w:r w:rsidRPr="00090715">
        <w:rPr>
          <w:szCs w:val="28"/>
        </w:rPr>
        <w:t xml:space="preserve"> была произ</w:t>
      </w:r>
      <w:r>
        <w:rPr>
          <w:szCs w:val="28"/>
        </w:rPr>
        <w:t xml:space="preserve">ведена двумя </w:t>
      </w:r>
      <w:r w:rsidRPr="00090715">
        <w:rPr>
          <w:szCs w:val="28"/>
        </w:rPr>
        <w:t xml:space="preserve"> поручениями</w:t>
      </w:r>
      <w:r>
        <w:rPr>
          <w:szCs w:val="28"/>
        </w:rPr>
        <w:t>:</w:t>
      </w:r>
    </w:p>
    <w:p w:rsidR="00335FD3" w:rsidRDefault="00335FD3" w:rsidP="00C44946">
      <w:pPr>
        <w:rPr>
          <w:szCs w:val="28"/>
        </w:rPr>
      </w:pPr>
      <w:r>
        <w:rPr>
          <w:szCs w:val="28"/>
        </w:rPr>
        <w:t>- № 174 от 09.10.2012 года в  сумме  1 998 рублей;</w:t>
      </w:r>
    </w:p>
    <w:p w:rsidR="00335FD3" w:rsidRDefault="00335FD3" w:rsidP="00C44946">
      <w:pPr>
        <w:rPr>
          <w:szCs w:val="28"/>
        </w:rPr>
      </w:pPr>
      <w:r>
        <w:rPr>
          <w:szCs w:val="28"/>
        </w:rPr>
        <w:t>-</w:t>
      </w:r>
      <w:r w:rsidRPr="00090715">
        <w:rPr>
          <w:szCs w:val="28"/>
        </w:rPr>
        <w:t xml:space="preserve">№ 175 от 24.10.2012 года </w:t>
      </w:r>
      <w:r>
        <w:rPr>
          <w:szCs w:val="28"/>
        </w:rPr>
        <w:t xml:space="preserve"> в  сумме 4 662  рублей.</w:t>
      </w:r>
    </w:p>
    <w:p w:rsidR="00335FD3" w:rsidRDefault="00335FD3" w:rsidP="00C44946">
      <w:pPr>
        <w:ind w:firstLine="0"/>
      </w:pPr>
      <w:r>
        <w:rPr>
          <w:szCs w:val="28"/>
        </w:rPr>
        <w:t xml:space="preserve">   Школой  стоимость приобретенного спортивного инвентаря  </w:t>
      </w:r>
      <w:r>
        <w:rPr>
          <w:b/>
          <w:szCs w:val="28"/>
        </w:rPr>
        <w:t>была отнесена на статью 340</w:t>
      </w:r>
      <w:r>
        <w:rPr>
          <w:szCs w:val="28"/>
        </w:rPr>
        <w:t xml:space="preserve"> «Увеличение стоимости материальных запасов», что является нарушением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w:t>
      </w:r>
      <w:r>
        <w:rPr>
          <w:color w:val="000000"/>
          <w:szCs w:val="28"/>
        </w:rPr>
        <w:t>. Спортивный инвентарь необходимо было учитывать в составе основных средств.</w:t>
      </w:r>
    </w:p>
    <w:p w:rsidR="00335FD3" w:rsidRDefault="00335FD3" w:rsidP="00AC3817">
      <w:pPr>
        <w:ind w:left="180" w:firstLine="900"/>
        <w:jc w:val="center"/>
        <w:rPr>
          <w:b/>
          <w:szCs w:val="28"/>
        </w:rPr>
      </w:pPr>
    </w:p>
    <w:p w:rsidR="00335FD3" w:rsidRDefault="00335FD3" w:rsidP="00AC3817">
      <w:pPr>
        <w:ind w:left="180" w:firstLine="900"/>
        <w:jc w:val="center"/>
        <w:rPr>
          <w:b/>
          <w:szCs w:val="28"/>
        </w:rPr>
      </w:pPr>
      <w:r>
        <w:rPr>
          <w:b/>
          <w:szCs w:val="28"/>
        </w:rPr>
        <w:t>2. Проверка расчетов с подотчетными лицами.</w:t>
      </w:r>
    </w:p>
    <w:p w:rsidR="00335FD3" w:rsidRDefault="00335FD3" w:rsidP="00F15B73">
      <w:pPr>
        <w:ind w:left="709"/>
        <w:rPr>
          <w:b/>
          <w:szCs w:val="28"/>
        </w:rPr>
      </w:pPr>
    </w:p>
    <w:p w:rsidR="00335FD3" w:rsidRDefault="00335FD3" w:rsidP="0060136A">
      <w:pPr>
        <w:ind w:firstLine="0"/>
        <w:rPr>
          <w:szCs w:val="28"/>
        </w:rPr>
      </w:pPr>
      <w:r w:rsidRPr="00100416">
        <w:rPr>
          <w:sz w:val="36"/>
          <w:szCs w:val="28"/>
        </w:rPr>
        <w:t xml:space="preserve"> </w:t>
      </w:r>
      <w:r>
        <w:rPr>
          <w:szCs w:val="28"/>
        </w:rPr>
        <w:t xml:space="preserve">    В  МБОУ Красненская  ООШ им. Н.А. Бенеша директором школы были изданы   приказы, в которых определены материально ответственные лица на получение всех финансовых средств для служебных целей. Так, приказом № 4 от 19.02.2012 года материально ответственным лицом  назначена Кононова О.О., а  согласно приказа № 50 от 18.11.2013 года с 18 ноября 2013 года материально ответственным лицом стала Михайлова Е.В..</w:t>
      </w:r>
      <w:r w:rsidRPr="0044375E">
        <w:rPr>
          <w:szCs w:val="28"/>
        </w:rPr>
        <w:t xml:space="preserve">  </w:t>
      </w:r>
    </w:p>
    <w:p w:rsidR="00335FD3" w:rsidRDefault="00335FD3" w:rsidP="00A7213C">
      <w:pPr>
        <w:ind w:firstLine="0"/>
        <w:rPr>
          <w:szCs w:val="28"/>
        </w:rPr>
      </w:pPr>
      <w:r>
        <w:rPr>
          <w:szCs w:val="28"/>
        </w:rPr>
        <w:t xml:space="preserve">    В ходе проверки был установлен один случай выдачи в подотчет денежных средств в сумме 4 500 рублей  по расходному кассовому ордеру № 1 от 28.06.2013 года лицу, которое не указано в приказе. Подотчетная сумма  была выдана директору школы Шинкеевой З.В.</w:t>
      </w:r>
    </w:p>
    <w:p w:rsidR="00335FD3" w:rsidRPr="0044375E" w:rsidRDefault="00335FD3" w:rsidP="00A7213C">
      <w:pPr>
        <w:ind w:firstLine="0"/>
        <w:rPr>
          <w:szCs w:val="28"/>
        </w:rPr>
      </w:pPr>
      <w:r w:rsidRPr="0044375E">
        <w:rPr>
          <w:szCs w:val="28"/>
        </w:rPr>
        <w:t xml:space="preserve">    При проверке </w:t>
      </w:r>
      <w:r>
        <w:rPr>
          <w:szCs w:val="28"/>
        </w:rPr>
        <w:t xml:space="preserve">соблюдения сроков представления </w:t>
      </w:r>
      <w:r>
        <w:rPr>
          <w:bCs/>
          <w:szCs w:val="28"/>
        </w:rPr>
        <w:t xml:space="preserve"> авансовых  отчетов</w:t>
      </w:r>
      <w:r w:rsidRPr="0044375E">
        <w:rPr>
          <w:bCs/>
          <w:szCs w:val="28"/>
        </w:rPr>
        <w:t xml:space="preserve"> подотчетным лицом,  </w:t>
      </w:r>
      <w:r w:rsidRPr="0044375E">
        <w:rPr>
          <w:szCs w:val="28"/>
        </w:rPr>
        <w:t xml:space="preserve">выявлены следующие нарушения:   </w:t>
      </w:r>
    </w:p>
    <w:p w:rsidR="00335FD3" w:rsidRDefault="00335FD3" w:rsidP="0060136A">
      <w:pPr>
        <w:pStyle w:val="ListParagraph"/>
        <w:widowControl/>
        <w:numPr>
          <w:ilvl w:val="0"/>
          <w:numId w:val="30"/>
        </w:numPr>
        <w:spacing w:after="200" w:line="276" w:lineRule="auto"/>
        <w:ind w:left="0" w:firstLine="360"/>
        <w:rPr>
          <w:szCs w:val="28"/>
        </w:rPr>
      </w:pPr>
      <w:r>
        <w:rPr>
          <w:szCs w:val="28"/>
        </w:rPr>
        <w:t>Шинкеевой З.В. по расходному кассовому ордеру № 1 от 28.06.2013 года  выданы в подотчет 4 500 рублей, авансовый отчет представлен только в ноябре 2013 года (№ 1 от 14.11.2013 года), задержка составила 4.5 месяца;</w:t>
      </w:r>
    </w:p>
    <w:p w:rsidR="00335FD3" w:rsidRDefault="00335FD3" w:rsidP="0060136A">
      <w:pPr>
        <w:pStyle w:val="ListParagraph"/>
        <w:widowControl/>
        <w:numPr>
          <w:ilvl w:val="0"/>
          <w:numId w:val="30"/>
        </w:numPr>
        <w:spacing w:after="200" w:line="276" w:lineRule="auto"/>
        <w:ind w:left="0" w:firstLine="360"/>
        <w:rPr>
          <w:szCs w:val="28"/>
        </w:rPr>
      </w:pPr>
      <w:r>
        <w:rPr>
          <w:szCs w:val="28"/>
        </w:rPr>
        <w:t xml:space="preserve">Михайловой Е.В. по расходному кассовому ордеру № 2 от 20.11.2013 года  выданы в подотчет 30 000 рублей, своевременно представлены два  авансовых отчета за № 2 и 3 от  22 ноября 2013 года  на общую сумму 21 678 рублей 80 копеек. Отчет по остатку в размере 8 321 рубль 20 копеек представлен 03 декабре 2013 года, задержка составила 5 дней. </w:t>
      </w:r>
    </w:p>
    <w:p w:rsidR="00335FD3" w:rsidRDefault="00335FD3" w:rsidP="00AB7DFE">
      <w:pPr>
        <w:pStyle w:val="ListParagraph"/>
        <w:widowControl/>
        <w:spacing w:after="200"/>
        <w:ind w:left="0" w:firstLine="0"/>
      </w:pPr>
    </w:p>
    <w:p w:rsidR="00335FD3" w:rsidRDefault="00335FD3" w:rsidP="00A7213C">
      <w:pPr>
        <w:pStyle w:val="ListParagraph"/>
        <w:widowControl/>
        <w:spacing w:after="200"/>
        <w:ind w:left="0" w:firstLine="0"/>
        <w:jc w:val="center"/>
        <w:rPr>
          <w:b/>
        </w:rPr>
      </w:pPr>
      <w:r w:rsidRPr="00A7213C">
        <w:rPr>
          <w:b/>
        </w:rPr>
        <w:t>3. Проверка состояния расчетной дисциплины.</w:t>
      </w:r>
    </w:p>
    <w:p w:rsidR="00335FD3" w:rsidRDefault="00335FD3" w:rsidP="00A7213C">
      <w:pPr>
        <w:pStyle w:val="ListParagraph"/>
        <w:widowControl/>
        <w:spacing w:after="200"/>
        <w:ind w:left="0" w:firstLine="0"/>
        <w:jc w:val="left"/>
        <w:rPr>
          <w:b/>
        </w:rPr>
      </w:pPr>
    </w:p>
    <w:p w:rsidR="00335FD3" w:rsidRPr="00E332D4" w:rsidRDefault="00335FD3" w:rsidP="003E2E26">
      <w:pPr>
        <w:tabs>
          <w:tab w:val="left" w:pos="720"/>
        </w:tabs>
        <w:ind w:firstLine="0"/>
        <w:rPr>
          <w:b/>
          <w:szCs w:val="28"/>
        </w:rPr>
      </w:pPr>
      <w:r>
        <w:t xml:space="preserve">     В ходе проверки установлено, что в учреждении наблюдается рост как дебиторской, так  и кредиторской задолженности.</w:t>
      </w:r>
      <w:r>
        <w:rPr>
          <w:szCs w:val="28"/>
        </w:rPr>
        <w:t xml:space="preserve">  Так,  по состоянию на 01.01.2013</w:t>
      </w:r>
      <w:r w:rsidRPr="00100416">
        <w:rPr>
          <w:szCs w:val="28"/>
        </w:rPr>
        <w:t xml:space="preserve"> года </w:t>
      </w:r>
      <w:r w:rsidRPr="00397C39">
        <w:rPr>
          <w:szCs w:val="28"/>
        </w:rPr>
        <w:t>дебиторская задолженность</w:t>
      </w:r>
      <w:r>
        <w:rPr>
          <w:szCs w:val="28"/>
        </w:rPr>
        <w:t xml:space="preserve"> составляла </w:t>
      </w:r>
      <w:r w:rsidRPr="00100416">
        <w:rPr>
          <w:szCs w:val="28"/>
        </w:rPr>
        <w:t xml:space="preserve"> </w:t>
      </w:r>
      <w:r>
        <w:rPr>
          <w:b/>
          <w:szCs w:val="28"/>
        </w:rPr>
        <w:t xml:space="preserve">15 989  </w:t>
      </w:r>
      <w:r w:rsidRPr="00100416">
        <w:rPr>
          <w:b/>
          <w:szCs w:val="28"/>
        </w:rPr>
        <w:t xml:space="preserve"> </w:t>
      </w:r>
      <w:r w:rsidRPr="00100416">
        <w:rPr>
          <w:szCs w:val="28"/>
        </w:rPr>
        <w:t xml:space="preserve">рублей, </w:t>
      </w:r>
      <w:r>
        <w:rPr>
          <w:szCs w:val="28"/>
        </w:rPr>
        <w:t xml:space="preserve">  по состоянию на 01.01.2014</w:t>
      </w:r>
      <w:r w:rsidRPr="00100416">
        <w:rPr>
          <w:szCs w:val="28"/>
        </w:rPr>
        <w:t xml:space="preserve"> года </w:t>
      </w:r>
      <w:r w:rsidRPr="00100416">
        <w:rPr>
          <w:b/>
          <w:szCs w:val="28"/>
        </w:rPr>
        <w:t>дебиторская задолженность</w:t>
      </w:r>
      <w:r>
        <w:rPr>
          <w:b/>
          <w:szCs w:val="28"/>
        </w:rPr>
        <w:t xml:space="preserve"> значительно </w:t>
      </w:r>
      <w:r>
        <w:rPr>
          <w:szCs w:val="28"/>
        </w:rPr>
        <w:t xml:space="preserve"> </w:t>
      </w:r>
      <w:r w:rsidRPr="00100416">
        <w:rPr>
          <w:szCs w:val="28"/>
        </w:rPr>
        <w:t xml:space="preserve">увеличилась </w:t>
      </w:r>
      <w:r>
        <w:rPr>
          <w:szCs w:val="28"/>
        </w:rPr>
        <w:t xml:space="preserve"> к  уровню на 01.01.2013 года </w:t>
      </w:r>
      <w:r w:rsidRPr="00100416">
        <w:rPr>
          <w:szCs w:val="28"/>
        </w:rPr>
        <w:t xml:space="preserve"> и стала составлять </w:t>
      </w:r>
      <w:r>
        <w:rPr>
          <w:b/>
          <w:szCs w:val="28"/>
        </w:rPr>
        <w:t xml:space="preserve"> 48 107 </w:t>
      </w:r>
      <w:r w:rsidRPr="00100416">
        <w:rPr>
          <w:b/>
          <w:szCs w:val="28"/>
        </w:rPr>
        <w:t xml:space="preserve"> </w:t>
      </w:r>
      <w:r>
        <w:rPr>
          <w:szCs w:val="28"/>
        </w:rPr>
        <w:t xml:space="preserve"> рублей.</w:t>
      </w:r>
      <w:r w:rsidRPr="00100416">
        <w:rPr>
          <w:b/>
          <w:szCs w:val="28"/>
        </w:rPr>
        <w:t xml:space="preserve">  </w:t>
      </w:r>
      <w:r>
        <w:rPr>
          <w:b/>
          <w:szCs w:val="28"/>
        </w:rPr>
        <w:t>Рост составил 32 118 рублей.</w:t>
      </w:r>
      <w:r w:rsidRPr="00100416">
        <w:rPr>
          <w:b/>
          <w:szCs w:val="28"/>
        </w:rPr>
        <w:t xml:space="preserve">   Кредиторская задолженность</w:t>
      </w:r>
      <w:r w:rsidRPr="00100416">
        <w:rPr>
          <w:szCs w:val="28"/>
        </w:rPr>
        <w:t xml:space="preserve"> по состоянию на 01.01.2013 года состав</w:t>
      </w:r>
      <w:r>
        <w:rPr>
          <w:szCs w:val="28"/>
        </w:rPr>
        <w:t xml:space="preserve">ляла 141 844 рубля, </w:t>
      </w:r>
      <w:r w:rsidRPr="00100416">
        <w:rPr>
          <w:szCs w:val="28"/>
        </w:rPr>
        <w:t xml:space="preserve"> по состоя</w:t>
      </w:r>
      <w:r>
        <w:rPr>
          <w:szCs w:val="28"/>
        </w:rPr>
        <w:t>нию на 01.01.2014</w:t>
      </w:r>
      <w:r w:rsidRPr="00100416">
        <w:rPr>
          <w:szCs w:val="28"/>
        </w:rPr>
        <w:t xml:space="preserve"> года </w:t>
      </w:r>
      <w:r>
        <w:rPr>
          <w:szCs w:val="28"/>
        </w:rPr>
        <w:t xml:space="preserve">увеличилась и стала </w:t>
      </w:r>
      <w:r w:rsidRPr="00100416">
        <w:rPr>
          <w:szCs w:val="28"/>
        </w:rPr>
        <w:t>состав</w:t>
      </w:r>
      <w:r>
        <w:rPr>
          <w:szCs w:val="28"/>
        </w:rPr>
        <w:t xml:space="preserve">лять   362 146  рублей. </w:t>
      </w:r>
      <w:r w:rsidRPr="00E332D4">
        <w:rPr>
          <w:b/>
          <w:szCs w:val="28"/>
        </w:rPr>
        <w:t>Рост составил 220 302 рубля.</w:t>
      </w:r>
    </w:p>
    <w:p w:rsidR="00335FD3" w:rsidRPr="00100416" w:rsidRDefault="00335FD3" w:rsidP="00B00081">
      <w:pPr>
        <w:tabs>
          <w:tab w:val="left" w:pos="720"/>
        </w:tabs>
        <w:rPr>
          <w:szCs w:val="28"/>
        </w:rPr>
      </w:pPr>
    </w:p>
    <w:p w:rsidR="00335FD3" w:rsidRDefault="00335FD3" w:rsidP="00E332D4">
      <w:pPr>
        <w:tabs>
          <w:tab w:val="left" w:pos="720"/>
        </w:tabs>
        <w:ind w:firstLine="0"/>
        <w:rPr>
          <w:color w:val="1E1E1E"/>
          <w:szCs w:val="18"/>
        </w:rPr>
      </w:pPr>
      <w:r w:rsidRPr="00D37D11">
        <w:t xml:space="preserve">  </w:t>
      </w:r>
      <w:r>
        <w:t xml:space="preserve">  </w:t>
      </w:r>
      <w:r w:rsidRPr="00E332D4">
        <w:t>По результатам анализа состояния дебито</w:t>
      </w:r>
      <w:r>
        <w:t>рской задолженности установлено, что  н</w:t>
      </w:r>
      <w:r w:rsidRPr="006D4618">
        <w:t>аибольший удельный вес в общей сумме  дебиторской задолженности составляет задолженность сторонних организаций   по договорам на пользование тепловой энергией. Так, из общей суммы дебиторской задолженности приходится на задолженность</w:t>
      </w:r>
      <w:r>
        <w:t xml:space="preserve"> сторонних организаций за тепло. </w:t>
      </w:r>
      <w:r>
        <w:rPr>
          <w:color w:val="1E1E1E"/>
        </w:rPr>
        <w:t xml:space="preserve">  </w:t>
      </w:r>
      <w:r w:rsidRPr="00D37D11">
        <w:rPr>
          <w:color w:val="1E1E1E"/>
        </w:rPr>
        <w:t>Проведение мероприятий по снижению дебиторской задолженности является залогом нормального функционирования учреждения. В ходе прове</w:t>
      </w:r>
      <w:r>
        <w:rPr>
          <w:color w:val="1E1E1E"/>
        </w:rPr>
        <w:t>рки установлено, что  работу</w:t>
      </w:r>
      <w:r w:rsidRPr="00D37D11">
        <w:rPr>
          <w:color w:val="1E1E1E"/>
        </w:rPr>
        <w:t xml:space="preserve"> по снижению дебиторской з</w:t>
      </w:r>
      <w:r>
        <w:rPr>
          <w:color w:val="1E1E1E"/>
        </w:rPr>
        <w:t>адолженности в школе необходимо усилить.</w:t>
      </w:r>
      <w:r w:rsidRPr="00D37D11">
        <w:rPr>
          <w:color w:val="1E1E1E"/>
        </w:rPr>
        <w:t xml:space="preserve"> </w:t>
      </w:r>
      <w:r>
        <w:rPr>
          <w:color w:val="1E1E1E"/>
        </w:rPr>
        <w:t xml:space="preserve"> В</w:t>
      </w:r>
      <w:r w:rsidRPr="00D37D11">
        <w:rPr>
          <w:color w:val="1E1E1E"/>
        </w:rPr>
        <w:t xml:space="preserve"> конце года перед составлением годовой отчетности </w:t>
      </w:r>
      <w:r>
        <w:rPr>
          <w:color w:val="1E1E1E"/>
        </w:rPr>
        <w:t>должна проводиться инвентаризация</w:t>
      </w:r>
      <w:r w:rsidRPr="00D37D11">
        <w:rPr>
          <w:color w:val="1E1E1E"/>
        </w:rPr>
        <w:t xml:space="preserve"> дебито</w:t>
      </w:r>
      <w:r>
        <w:rPr>
          <w:color w:val="1E1E1E"/>
        </w:rPr>
        <w:t xml:space="preserve">рской задолженности и составляться </w:t>
      </w:r>
      <w:r w:rsidRPr="00D37D11">
        <w:rPr>
          <w:color w:val="1E1E1E"/>
        </w:rPr>
        <w:t>акты сверки взаиморасчетов</w:t>
      </w:r>
      <w:r>
        <w:rPr>
          <w:color w:val="1E1E1E"/>
        </w:rPr>
        <w:t xml:space="preserve"> с контрагентами.  </w:t>
      </w:r>
      <w:r w:rsidRPr="00D37D11">
        <w:rPr>
          <w:color w:val="1E1E1E"/>
        </w:rPr>
        <w:t xml:space="preserve"> </w:t>
      </w:r>
      <w:r>
        <w:rPr>
          <w:color w:val="1E1E1E"/>
          <w:szCs w:val="18"/>
        </w:rPr>
        <w:t xml:space="preserve">В проверяемом периоде </w:t>
      </w:r>
      <w:r>
        <w:rPr>
          <w:bCs/>
        </w:rPr>
        <w:t>претензионные письма</w:t>
      </w:r>
      <w:r w:rsidRPr="00AD29AB">
        <w:rPr>
          <w:bCs/>
        </w:rPr>
        <w:t xml:space="preserve"> о погашении дебиторской задолженности</w:t>
      </w:r>
      <w:r w:rsidRPr="000C3DD2">
        <w:rPr>
          <w:b/>
          <w:bCs/>
          <w:sz w:val="36"/>
          <w:szCs w:val="36"/>
        </w:rPr>
        <w:t xml:space="preserve"> </w:t>
      </w:r>
      <w:r w:rsidRPr="00AD29AB">
        <w:rPr>
          <w:bCs/>
        </w:rPr>
        <w:t>не составлялись и не направлялись должникам.</w:t>
      </w:r>
      <w:r w:rsidRPr="00D37D11">
        <w:rPr>
          <w:color w:val="1E1E1E"/>
          <w:szCs w:val="18"/>
        </w:rPr>
        <w:t xml:space="preserve"> </w:t>
      </w:r>
    </w:p>
    <w:p w:rsidR="00335FD3" w:rsidRPr="00100416" w:rsidRDefault="00335FD3" w:rsidP="004A3BFC">
      <w:pPr>
        <w:tabs>
          <w:tab w:val="left" w:pos="720"/>
        </w:tabs>
        <w:ind w:firstLine="0"/>
        <w:rPr>
          <w:szCs w:val="28"/>
        </w:rPr>
      </w:pPr>
      <w:r>
        <w:rPr>
          <w:color w:val="000000"/>
          <w:szCs w:val="28"/>
        </w:rPr>
        <w:t xml:space="preserve">  </w:t>
      </w:r>
      <w:r w:rsidRPr="00100416">
        <w:rPr>
          <w:color w:val="000000"/>
          <w:szCs w:val="28"/>
        </w:rPr>
        <w:t xml:space="preserve"> Кредиторс</w:t>
      </w:r>
      <w:r>
        <w:rPr>
          <w:color w:val="000000"/>
          <w:szCs w:val="28"/>
        </w:rPr>
        <w:t>кая задолженность не просрочена, положительным моментом является отсутствие задолженность по заработной плате и платежам в бюджет по налогам.  Основной причиной увеличения кредиторской задолженности послужило наличие задолженности по капитальному ремонту крыши здания школы перед ООО «Кедр» в сумме 346 636 рублей.</w:t>
      </w:r>
      <w:r w:rsidRPr="00100416">
        <w:rPr>
          <w:color w:val="000000"/>
          <w:szCs w:val="28"/>
        </w:rPr>
        <w:t xml:space="preserve"> </w:t>
      </w:r>
    </w:p>
    <w:p w:rsidR="00335FD3" w:rsidRPr="00A7213C" w:rsidRDefault="00335FD3" w:rsidP="00A7213C">
      <w:pPr>
        <w:pStyle w:val="ListParagraph"/>
        <w:widowControl/>
        <w:spacing w:after="200"/>
        <w:ind w:left="0" w:firstLine="0"/>
        <w:jc w:val="left"/>
      </w:pPr>
    </w:p>
    <w:p w:rsidR="00335FD3" w:rsidRPr="00140AA9" w:rsidRDefault="00335FD3" w:rsidP="001F50BA">
      <w:pPr>
        <w:jc w:val="center"/>
        <w:rPr>
          <w:b/>
          <w:szCs w:val="28"/>
        </w:rPr>
      </w:pPr>
      <w:r>
        <w:rPr>
          <w:b/>
          <w:szCs w:val="28"/>
        </w:rPr>
        <w:t>4.</w:t>
      </w:r>
      <w:r w:rsidRPr="00140AA9">
        <w:rPr>
          <w:b/>
          <w:szCs w:val="28"/>
        </w:rPr>
        <w:t xml:space="preserve"> Своевременность исполнения обязанностей по уплате обязательных платежей.</w:t>
      </w:r>
    </w:p>
    <w:p w:rsidR="00335FD3" w:rsidRDefault="00335FD3" w:rsidP="007F57A3">
      <w:pPr>
        <w:spacing w:line="230" w:lineRule="auto"/>
        <w:rPr>
          <w:b/>
          <w:szCs w:val="28"/>
        </w:rPr>
      </w:pPr>
      <w:r w:rsidRPr="00140AA9">
        <w:rPr>
          <w:b/>
          <w:szCs w:val="28"/>
        </w:rPr>
        <w:t xml:space="preserve">   </w:t>
      </w:r>
    </w:p>
    <w:p w:rsidR="00335FD3" w:rsidRDefault="00335FD3" w:rsidP="007F57A3">
      <w:pPr>
        <w:spacing w:line="230" w:lineRule="auto"/>
        <w:ind w:firstLine="0"/>
        <w:rPr>
          <w:szCs w:val="28"/>
        </w:rPr>
      </w:pPr>
      <w:r w:rsidRPr="00100416">
        <w:rPr>
          <w:b/>
          <w:szCs w:val="28"/>
        </w:rPr>
        <w:t xml:space="preserve">   </w:t>
      </w:r>
      <w:r w:rsidRPr="00100416">
        <w:rPr>
          <w:szCs w:val="28"/>
        </w:rPr>
        <w:t>В течение 2012</w:t>
      </w:r>
      <w:r>
        <w:rPr>
          <w:szCs w:val="28"/>
        </w:rPr>
        <w:t>, 2013</w:t>
      </w:r>
      <w:r w:rsidRPr="00100416">
        <w:rPr>
          <w:szCs w:val="28"/>
        </w:rPr>
        <w:t xml:space="preserve"> год</w:t>
      </w:r>
      <w:r>
        <w:rPr>
          <w:szCs w:val="28"/>
        </w:rPr>
        <w:t>ов</w:t>
      </w:r>
      <w:r w:rsidRPr="00100416">
        <w:rPr>
          <w:szCs w:val="28"/>
        </w:rPr>
        <w:t xml:space="preserve"> школой допускались случаи несвоевременной уплаты сумм налогов и взносов (страховых взносов в ПФ РФ, налога на имущество), за что им соответственно было произведено начисление пени и штрафов. Учреждением уплата начисленных сумм пени была произведена за счет статьи КОСГУ 290 «Про</w:t>
      </w:r>
      <w:r>
        <w:rPr>
          <w:szCs w:val="28"/>
        </w:rPr>
        <w:t>чие расходы» в общей сумме 5 691  рубль  81 копейка, в том числе:</w:t>
      </w:r>
    </w:p>
    <w:p w:rsidR="00335FD3" w:rsidRDefault="00335FD3" w:rsidP="00F8568A">
      <w:pPr>
        <w:spacing w:line="230" w:lineRule="auto"/>
        <w:ind w:firstLine="0"/>
        <w:rPr>
          <w:szCs w:val="28"/>
        </w:rPr>
      </w:pPr>
      <w:r>
        <w:rPr>
          <w:szCs w:val="28"/>
        </w:rPr>
        <w:t>-2012 год - 4 654  рубля  14 копейки;</w:t>
      </w:r>
    </w:p>
    <w:p w:rsidR="00335FD3" w:rsidRDefault="00335FD3" w:rsidP="00F8568A">
      <w:pPr>
        <w:spacing w:line="230" w:lineRule="auto"/>
        <w:ind w:firstLine="0"/>
        <w:rPr>
          <w:szCs w:val="28"/>
        </w:rPr>
      </w:pPr>
      <w:r>
        <w:rPr>
          <w:szCs w:val="28"/>
        </w:rPr>
        <w:t>-2013 год -1 037   рублей  67 копеек.</w:t>
      </w:r>
    </w:p>
    <w:p w:rsidR="00335FD3" w:rsidRDefault="00335FD3" w:rsidP="00F8568A">
      <w:pPr>
        <w:spacing w:line="230" w:lineRule="auto"/>
        <w:ind w:firstLine="0"/>
        <w:rPr>
          <w:szCs w:val="28"/>
        </w:rPr>
      </w:pPr>
    </w:p>
    <w:p w:rsidR="00335FD3" w:rsidRPr="00100416" w:rsidRDefault="00335FD3" w:rsidP="00C7184F">
      <w:pPr>
        <w:spacing w:line="230" w:lineRule="auto"/>
        <w:ind w:firstLine="0"/>
        <w:rPr>
          <w:szCs w:val="28"/>
        </w:rPr>
      </w:pPr>
      <w:r w:rsidRPr="00100416">
        <w:rPr>
          <w:szCs w:val="28"/>
        </w:rPr>
        <w:t xml:space="preserve">    Уплата пени  свидетельствует о неэффективном использовании бюджетных средств. </w:t>
      </w:r>
      <w:r>
        <w:rPr>
          <w:szCs w:val="28"/>
        </w:rPr>
        <w:t>Следует отметить, что в 2013 году сумма предъявленных пени значительно уменьшилась.  Уменьшилось и количество случаев предъявления требований, так  в 2012 году было предъявлено 24 требования об уплате пени,  в 2013 году таких требований представлено всего 9.</w:t>
      </w:r>
    </w:p>
    <w:p w:rsidR="00335FD3" w:rsidRDefault="00335FD3" w:rsidP="00117483">
      <w:pPr>
        <w:widowControl/>
        <w:ind w:left="540" w:firstLine="0"/>
        <w:rPr>
          <w:szCs w:val="28"/>
        </w:rPr>
      </w:pPr>
      <w:r>
        <w:rPr>
          <w:szCs w:val="28"/>
        </w:rPr>
        <w:t xml:space="preserve">  </w:t>
      </w:r>
    </w:p>
    <w:p w:rsidR="00335FD3" w:rsidRDefault="00335FD3" w:rsidP="003E26EC">
      <w:pPr>
        <w:rPr>
          <w:b/>
          <w:szCs w:val="28"/>
        </w:rPr>
      </w:pPr>
      <w:r>
        <w:rPr>
          <w:szCs w:val="28"/>
        </w:rPr>
        <w:t xml:space="preserve">  </w:t>
      </w:r>
    </w:p>
    <w:p w:rsidR="00335FD3" w:rsidRDefault="00335FD3" w:rsidP="00F15B73">
      <w:pPr>
        <w:rPr>
          <w:b/>
          <w:szCs w:val="28"/>
        </w:rPr>
      </w:pPr>
      <w:r>
        <w:rPr>
          <w:b/>
          <w:szCs w:val="28"/>
        </w:rPr>
        <w:t>ВЫВОДЫ.</w:t>
      </w:r>
    </w:p>
    <w:p w:rsidR="00335FD3" w:rsidRPr="001812ED" w:rsidRDefault="00335FD3" w:rsidP="006C6D70">
      <w:pPr>
        <w:rPr>
          <w:szCs w:val="28"/>
        </w:rPr>
      </w:pPr>
      <w:r>
        <w:rPr>
          <w:szCs w:val="28"/>
        </w:rPr>
        <w:t>1. Выявлен</w:t>
      </w:r>
      <w:r w:rsidRPr="00E07F7B">
        <w:rPr>
          <w:szCs w:val="28"/>
        </w:rPr>
        <w:t xml:space="preserve"> </w:t>
      </w:r>
      <w:r>
        <w:rPr>
          <w:szCs w:val="28"/>
        </w:rPr>
        <w:t>один факт</w:t>
      </w:r>
      <w:r w:rsidRPr="00E07F7B">
        <w:rPr>
          <w:szCs w:val="28"/>
        </w:rPr>
        <w:t xml:space="preserve">  нарушения  Указаний о порядке применения бюджетной классификации </w:t>
      </w:r>
      <w:r w:rsidRPr="0044375E">
        <w:rPr>
          <w:szCs w:val="28"/>
        </w:rPr>
        <w:t xml:space="preserve"> Российской Федерации, утвержденных приказом Министерства Финансов Российской Феде</w:t>
      </w:r>
      <w:r>
        <w:rPr>
          <w:szCs w:val="28"/>
        </w:rPr>
        <w:t xml:space="preserve">рации  от 21.12.2011 года № 180н (2012 год) на </w:t>
      </w:r>
      <w:r w:rsidRPr="00E07F7B">
        <w:rPr>
          <w:szCs w:val="28"/>
        </w:rPr>
        <w:t xml:space="preserve"> сумму </w:t>
      </w:r>
      <w:r>
        <w:t>6 600</w:t>
      </w:r>
      <w:r>
        <w:rPr>
          <w:b/>
          <w:szCs w:val="28"/>
        </w:rPr>
        <w:t xml:space="preserve"> </w:t>
      </w:r>
      <w:r>
        <w:rPr>
          <w:szCs w:val="28"/>
        </w:rPr>
        <w:t>рублей.</w:t>
      </w:r>
    </w:p>
    <w:p w:rsidR="00335FD3" w:rsidRDefault="00335FD3" w:rsidP="006C6D70">
      <w:pPr>
        <w:rPr>
          <w:szCs w:val="28"/>
          <w:highlight w:val="green"/>
        </w:rPr>
      </w:pPr>
    </w:p>
    <w:p w:rsidR="00335FD3" w:rsidRDefault="00335FD3" w:rsidP="006C6D70">
      <w:pPr>
        <w:rPr>
          <w:szCs w:val="28"/>
        </w:rPr>
      </w:pPr>
      <w:r w:rsidRPr="00BF1FA3">
        <w:rPr>
          <w:szCs w:val="28"/>
        </w:rPr>
        <w:t xml:space="preserve">2.Установлены факты отсутствия работы по снижению дебиторской задолженности. </w:t>
      </w:r>
    </w:p>
    <w:p w:rsidR="00335FD3" w:rsidRDefault="00335FD3" w:rsidP="006C6D70">
      <w:pPr>
        <w:rPr>
          <w:szCs w:val="28"/>
        </w:rPr>
      </w:pPr>
    </w:p>
    <w:p w:rsidR="00335FD3" w:rsidRDefault="00335FD3" w:rsidP="006C6D70">
      <w:pPr>
        <w:rPr>
          <w:szCs w:val="28"/>
        </w:rPr>
      </w:pPr>
      <w:r>
        <w:rPr>
          <w:szCs w:val="28"/>
        </w:rPr>
        <w:t xml:space="preserve">3. Имеются  случаи нарушений сроков </w:t>
      </w:r>
      <w:r w:rsidRPr="0044375E">
        <w:rPr>
          <w:szCs w:val="28"/>
        </w:rPr>
        <w:t xml:space="preserve"> </w:t>
      </w:r>
      <w:r>
        <w:rPr>
          <w:szCs w:val="28"/>
        </w:rPr>
        <w:t xml:space="preserve">представления </w:t>
      </w:r>
      <w:r>
        <w:rPr>
          <w:bCs/>
          <w:szCs w:val="28"/>
        </w:rPr>
        <w:t xml:space="preserve"> авансовых  отчетов подотчетным лицом. </w:t>
      </w:r>
    </w:p>
    <w:p w:rsidR="00335FD3" w:rsidRPr="00BF1FA3" w:rsidRDefault="00335FD3" w:rsidP="006C6D70">
      <w:pPr>
        <w:rPr>
          <w:szCs w:val="28"/>
        </w:rPr>
      </w:pPr>
    </w:p>
    <w:p w:rsidR="00335FD3" w:rsidRDefault="00335FD3" w:rsidP="006C6D70">
      <w:pPr>
        <w:pStyle w:val="ListParagraph"/>
        <w:ind w:left="0"/>
        <w:rPr>
          <w:bCs/>
          <w:szCs w:val="28"/>
        </w:rPr>
      </w:pPr>
      <w:r>
        <w:rPr>
          <w:szCs w:val="28"/>
        </w:rPr>
        <w:t xml:space="preserve">4. Установлен один случай выдачи в подотчет денежных средств  лицу, которое не указано в приказе об определении материально-ответственных лиц. </w:t>
      </w:r>
    </w:p>
    <w:p w:rsidR="00335FD3" w:rsidRDefault="00335FD3" w:rsidP="006C6D70">
      <w:pPr>
        <w:pStyle w:val="ListParagraph"/>
        <w:ind w:left="0"/>
        <w:rPr>
          <w:bCs/>
          <w:szCs w:val="28"/>
        </w:rPr>
      </w:pPr>
      <w:r>
        <w:rPr>
          <w:bCs/>
          <w:szCs w:val="28"/>
        </w:rPr>
        <w:t>5.Учреждением допускались случаи несвоевременного исполнения обязанностей по уплате обязательных платежей.</w:t>
      </w:r>
    </w:p>
    <w:p w:rsidR="00335FD3" w:rsidRDefault="00335FD3" w:rsidP="006C6D70">
      <w:pPr>
        <w:pStyle w:val="ListParagraph"/>
        <w:ind w:left="0"/>
        <w:rPr>
          <w:szCs w:val="28"/>
        </w:rPr>
      </w:pPr>
    </w:p>
    <w:p w:rsidR="00335FD3" w:rsidRPr="00080C78" w:rsidRDefault="00335FD3" w:rsidP="00EC54EF">
      <w:pPr>
        <w:jc w:val="center"/>
        <w:rPr>
          <w:b/>
          <w:szCs w:val="28"/>
          <w:highlight w:val="green"/>
        </w:rPr>
      </w:pPr>
      <w:r>
        <w:rPr>
          <w:b/>
          <w:szCs w:val="28"/>
        </w:rPr>
        <w:t>ПРЕДЛОЖЕНИЯ</w:t>
      </w:r>
      <w:r w:rsidRPr="00DA1386">
        <w:rPr>
          <w:b/>
          <w:szCs w:val="28"/>
        </w:rPr>
        <w:t>:</w:t>
      </w:r>
    </w:p>
    <w:p w:rsidR="00335FD3" w:rsidRPr="00080C78" w:rsidRDefault="00335FD3" w:rsidP="00EC54EF">
      <w:pPr>
        <w:rPr>
          <w:b/>
          <w:szCs w:val="28"/>
          <w:highlight w:val="green"/>
        </w:rPr>
      </w:pPr>
    </w:p>
    <w:p w:rsidR="00335FD3" w:rsidRPr="00080C78" w:rsidRDefault="00335FD3" w:rsidP="00522773">
      <w:pPr>
        <w:rPr>
          <w:szCs w:val="28"/>
          <w:highlight w:val="green"/>
        </w:rPr>
      </w:pPr>
    </w:p>
    <w:p w:rsidR="00335FD3" w:rsidRPr="006B3F54" w:rsidRDefault="00335FD3" w:rsidP="00522773">
      <w:pPr>
        <w:rPr>
          <w:szCs w:val="28"/>
        </w:rPr>
      </w:pPr>
      <w:r w:rsidRPr="006B3F54">
        <w:rPr>
          <w:szCs w:val="28"/>
        </w:rPr>
        <w:t xml:space="preserve"> </w:t>
      </w:r>
      <w:r>
        <w:rPr>
          <w:szCs w:val="28"/>
        </w:rPr>
        <w:t xml:space="preserve"> </w:t>
      </w:r>
      <w:r w:rsidRPr="006B3F54">
        <w:rPr>
          <w:szCs w:val="28"/>
        </w:rPr>
        <w:t xml:space="preserve"> </w:t>
      </w:r>
      <w:r>
        <w:rPr>
          <w:szCs w:val="28"/>
        </w:rPr>
        <w:t xml:space="preserve"> </w:t>
      </w:r>
      <w:r w:rsidRPr="006B3F54">
        <w:rPr>
          <w:szCs w:val="28"/>
        </w:rPr>
        <w:t>1. Сред</w:t>
      </w:r>
      <w:r>
        <w:rPr>
          <w:szCs w:val="28"/>
        </w:rPr>
        <w:t>ства бюджета расходовать  в 2014</w:t>
      </w:r>
      <w:r w:rsidRPr="006B3F54">
        <w:rPr>
          <w:szCs w:val="28"/>
        </w:rPr>
        <w:t xml:space="preserve"> году согласно</w:t>
      </w:r>
      <w:r w:rsidRPr="006B3F54">
        <w:rPr>
          <w:b/>
          <w:szCs w:val="28"/>
        </w:rPr>
        <w:t xml:space="preserve">  </w:t>
      </w:r>
      <w:r w:rsidRPr="006B3F54">
        <w:rPr>
          <w:szCs w:val="28"/>
        </w:rPr>
        <w:t xml:space="preserve"> Указаний о порядке применения бюджетной классификации Российской Федерации на 2013 год и плановый период 2014 и 2015 годов, утвержденных приказом Министерства Финансов Российской Федерации от 21.12.2012 года № 171н.</w:t>
      </w:r>
    </w:p>
    <w:p w:rsidR="00335FD3" w:rsidRPr="006B3F54" w:rsidRDefault="00335FD3" w:rsidP="00522773">
      <w:pPr>
        <w:rPr>
          <w:szCs w:val="28"/>
        </w:rPr>
      </w:pPr>
      <w:r w:rsidRPr="006B3F54">
        <w:rPr>
          <w:szCs w:val="28"/>
        </w:rPr>
        <w:t xml:space="preserve"> </w:t>
      </w:r>
    </w:p>
    <w:p w:rsidR="00335FD3" w:rsidRDefault="00335FD3" w:rsidP="00522773">
      <w:pPr>
        <w:pStyle w:val="ListParagraph"/>
        <w:ind w:left="0"/>
        <w:rPr>
          <w:szCs w:val="28"/>
        </w:rPr>
      </w:pPr>
      <w:r>
        <w:rPr>
          <w:bCs/>
          <w:szCs w:val="28"/>
        </w:rPr>
        <w:t xml:space="preserve">    2. Не  </w:t>
      </w:r>
      <w:r>
        <w:rPr>
          <w:szCs w:val="28"/>
        </w:rPr>
        <w:t xml:space="preserve"> нарушать</w:t>
      </w:r>
      <w:r w:rsidRPr="00481723">
        <w:rPr>
          <w:szCs w:val="28"/>
        </w:rPr>
        <w:t xml:space="preserve"> срок</w:t>
      </w:r>
      <w:r>
        <w:rPr>
          <w:szCs w:val="28"/>
        </w:rPr>
        <w:t>и</w:t>
      </w:r>
      <w:r w:rsidRPr="00481723">
        <w:rPr>
          <w:szCs w:val="28"/>
        </w:rPr>
        <w:t xml:space="preserve"> представления аванс</w:t>
      </w:r>
      <w:r>
        <w:rPr>
          <w:szCs w:val="28"/>
        </w:rPr>
        <w:t xml:space="preserve">овых отчетов.  </w:t>
      </w:r>
    </w:p>
    <w:p w:rsidR="00335FD3" w:rsidRDefault="00335FD3" w:rsidP="00522773">
      <w:pPr>
        <w:pStyle w:val="ListParagraph"/>
        <w:ind w:left="0"/>
        <w:rPr>
          <w:szCs w:val="28"/>
        </w:rPr>
      </w:pPr>
    </w:p>
    <w:p w:rsidR="00335FD3" w:rsidRDefault="00335FD3" w:rsidP="00522773">
      <w:pPr>
        <w:rPr>
          <w:color w:val="1E1E1E"/>
          <w:szCs w:val="28"/>
        </w:rPr>
      </w:pPr>
      <w:r>
        <w:rPr>
          <w:szCs w:val="28"/>
        </w:rPr>
        <w:t xml:space="preserve">    3. </w:t>
      </w:r>
      <w:r>
        <w:rPr>
          <w:bCs/>
          <w:szCs w:val="28"/>
        </w:rPr>
        <w:t xml:space="preserve">Провести работу по снижению дебиторской и кредиторской задолженности. В дальнейшем </w:t>
      </w:r>
      <w:r>
        <w:rPr>
          <w:color w:val="1E1E1E"/>
          <w:szCs w:val="28"/>
        </w:rPr>
        <w:t>в</w:t>
      </w:r>
      <w:r w:rsidRPr="001268B8">
        <w:rPr>
          <w:color w:val="1E1E1E"/>
          <w:szCs w:val="28"/>
        </w:rPr>
        <w:t>ести непрерывный мониторинг состояния дебиторской</w:t>
      </w:r>
      <w:r>
        <w:rPr>
          <w:color w:val="1E1E1E"/>
          <w:szCs w:val="28"/>
        </w:rPr>
        <w:t xml:space="preserve"> и кредиторской </w:t>
      </w:r>
      <w:r w:rsidRPr="001268B8">
        <w:rPr>
          <w:color w:val="1E1E1E"/>
          <w:szCs w:val="28"/>
        </w:rPr>
        <w:t xml:space="preserve"> задолженности, своевременно выявляя </w:t>
      </w:r>
      <w:r>
        <w:rPr>
          <w:color w:val="1E1E1E"/>
          <w:szCs w:val="28"/>
        </w:rPr>
        <w:t>и устраняя негативные тенденции.</w:t>
      </w:r>
    </w:p>
    <w:p w:rsidR="00335FD3" w:rsidRDefault="00335FD3" w:rsidP="00522773">
      <w:pPr>
        <w:spacing w:before="100" w:beforeAutospacing="1" w:after="100" w:afterAutospacing="1"/>
        <w:outlineLvl w:val="0"/>
        <w:rPr>
          <w:bCs/>
          <w:kern w:val="36"/>
          <w:szCs w:val="28"/>
        </w:rPr>
      </w:pPr>
      <w:r>
        <w:rPr>
          <w:color w:val="1E1E1E"/>
          <w:szCs w:val="28"/>
        </w:rPr>
        <w:t xml:space="preserve">    4. </w:t>
      </w:r>
      <w:r w:rsidRPr="00892362">
        <w:rPr>
          <w:bCs/>
          <w:kern w:val="36"/>
          <w:szCs w:val="28"/>
        </w:rPr>
        <w:t>Не допускать случаев несвоевременной оплаты сумм налогов и обязательных взносов.</w:t>
      </w:r>
    </w:p>
    <w:p w:rsidR="00335FD3" w:rsidRDefault="00335FD3" w:rsidP="00522773">
      <w:pPr>
        <w:spacing w:before="100" w:beforeAutospacing="1" w:after="100" w:afterAutospacing="1"/>
        <w:outlineLvl w:val="0"/>
        <w:rPr>
          <w:bCs/>
          <w:kern w:val="36"/>
          <w:szCs w:val="28"/>
        </w:rPr>
      </w:pPr>
    </w:p>
    <w:p w:rsidR="00335FD3" w:rsidRDefault="00335FD3" w:rsidP="007A202E">
      <w:pPr>
        <w:spacing w:before="100" w:beforeAutospacing="1" w:after="100" w:afterAutospacing="1"/>
        <w:outlineLvl w:val="0"/>
        <w:rPr>
          <w:bCs/>
          <w:szCs w:val="28"/>
        </w:rPr>
      </w:pPr>
      <w:r>
        <w:rPr>
          <w:kern w:val="36"/>
        </w:rPr>
        <w:t xml:space="preserve">  5. Выдачу денежных средств в подотчет  осуществлять только лицам, указанным в приказе об определении  материально ответственных лиц.</w:t>
      </w:r>
    </w:p>
    <w:p w:rsidR="00335FD3" w:rsidRDefault="00335FD3" w:rsidP="00F15B73">
      <w:pPr>
        <w:rPr>
          <w:szCs w:val="28"/>
        </w:rPr>
      </w:pPr>
      <w:r>
        <w:rPr>
          <w:szCs w:val="28"/>
        </w:rPr>
        <w:t xml:space="preserve">  6</w:t>
      </w:r>
      <w:r w:rsidRPr="007750F0">
        <w:rPr>
          <w:szCs w:val="28"/>
        </w:rPr>
        <w:t xml:space="preserve">. </w:t>
      </w:r>
      <w:r w:rsidRPr="007750F0">
        <w:rPr>
          <w:color w:val="000000"/>
          <w:szCs w:val="28"/>
        </w:rPr>
        <w:t>П</w:t>
      </w:r>
      <w:r w:rsidRPr="007750F0">
        <w:rPr>
          <w:szCs w:val="28"/>
        </w:rPr>
        <w:t>редупредить дирек</w:t>
      </w:r>
      <w:r>
        <w:rPr>
          <w:szCs w:val="28"/>
        </w:rPr>
        <w:t>тора</w:t>
      </w:r>
      <w:r w:rsidRPr="007750F0">
        <w:rPr>
          <w:szCs w:val="28"/>
        </w:rPr>
        <w:t xml:space="preserve"> </w:t>
      </w:r>
      <w:r>
        <w:rPr>
          <w:szCs w:val="28"/>
        </w:rPr>
        <w:t xml:space="preserve">учреждения </w:t>
      </w:r>
      <w:r w:rsidRPr="007750F0">
        <w:rPr>
          <w:szCs w:val="28"/>
        </w:rPr>
        <w:t>о недопущении в дал</w:t>
      </w:r>
      <w:r>
        <w:rPr>
          <w:szCs w:val="28"/>
        </w:rPr>
        <w:t xml:space="preserve">ьнейшем вышеуказанных нарушений. </w:t>
      </w:r>
      <w:r w:rsidRPr="007750F0">
        <w:rPr>
          <w:szCs w:val="28"/>
        </w:rPr>
        <w:t xml:space="preserve"> </w:t>
      </w:r>
    </w:p>
    <w:p w:rsidR="00335FD3" w:rsidRDefault="00335FD3" w:rsidP="00F15B73">
      <w:pPr>
        <w:ind w:left="709"/>
        <w:rPr>
          <w:szCs w:val="28"/>
        </w:rPr>
      </w:pPr>
      <w:r>
        <w:rPr>
          <w:color w:val="000000"/>
          <w:szCs w:val="28"/>
        </w:rPr>
        <w:t xml:space="preserve"> </w:t>
      </w:r>
    </w:p>
    <w:p w:rsidR="00335FD3" w:rsidRDefault="00335FD3" w:rsidP="00F15B73">
      <w:pPr>
        <w:rPr>
          <w:szCs w:val="28"/>
        </w:rPr>
      </w:pPr>
      <w:r>
        <w:rPr>
          <w:b/>
          <w:szCs w:val="28"/>
        </w:rPr>
        <w:t xml:space="preserve">      </w:t>
      </w:r>
    </w:p>
    <w:p w:rsidR="00335FD3" w:rsidRDefault="00335FD3" w:rsidP="00E03587">
      <w:pPr>
        <w:spacing w:line="240" w:lineRule="atLeast"/>
        <w:ind w:firstLine="567"/>
        <w:rPr>
          <w:szCs w:val="28"/>
        </w:rPr>
      </w:pPr>
      <w:r>
        <w:rPr>
          <w:szCs w:val="28"/>
        </w:rPr>
        <w:t xml:space="preserve">   </w:t>
      </w:r>
    </w:p>
    <w:p w:rsidR="00335FD3" w:rsidRPr="00A76872" w:rsidRDefault="00335FD3" w:rsidP="00CC2F2A">
      <w:pPr>
        <w:rPr>
          <w:szCs w:val="28"/>
        </w:rPr>
      </w:pPr>
    </w:p>
    <w:p w:rsidR="00335FD3" w:rsidRDefault="00335FD3" w:rsidP="00CC2F2A">
      <w:pPr>
        <w:rPr>
          <w:szCs w:val="28"/>
        </w:rPr>
      </w:pPr>
      <w:r w:rsidRPr="00A76872">
        <w:rPr>
          <w:szCs w:val="28"/>
        </w:rPr>
        <w:t xml:space="preserve">Председатель </w:t>
      </w:r>
      <w:r>
        <w:rPr>
          <w:szCs w:val="28"/>
        </w:rPr>
        <w:t>Контрольно-счетного</w:t>
      </w:r>
    </w:p>
    <w:p w:rsidR="00335FD3" w:rsidRDefault="00335FD3" w:rsidP="00CC2F2A">
      <w:pPr>
        <w:rPr>
          <w:szCs w:val="28"/>
        </w:rPr>
      </w:pPr>
      <w:r>
        <w:rPr>
          <w:szCs w:val="28"/>
        </w:rPr>
        <w:t>органа Чановского района</w:t>
      </w:r>
      <w:r w:rsidRPr="00A76872">
        <w:rPr>
          <w:szCs w:val="28"/>
        </w:rPr>
        <w:tab/>
      </w:r>
      <w:bookmarkStart w:id="0" w:name="_GoBack"/>
      <w:bookmarkEnd w:id="0"/>
      <w:r>
        <w:rPr>
          <w:szCs w:val="28"/>
        </w:rPr>
        <w:tab/>
      </w:r>
      <w:r>
        <w:rPr>
          <w:szCs w:val="28"/>
        </w:rPr>
        <w:tab/>
      </w:r>
      <w:r>
        <w:rPr>
          <w:szCs w:val="28"/>
        </w:rPr>
        <w:tab/>
        <w:t xml:space="preserve">            О.Л. Рыбакова</w:t>
      </w:r>
    </w:p>
    <w:p w:rsidR="00335FD3" w:rsidRDefault="00335FD3" w:rsidP="00CC2F2A">
      <w:pPr>
        <w:rPr>
          <w:szCs w:val="28"/>
        </w:rPr>
      </w:pPr>
    </w:p>
    <w:p w:rsidR="00335FD3" w:rsidRDefault="00335FD3" w:rsidP="00CC2F2A">
      <w:pPr>
        <w:rPr>
          <w:szCs w:val="28"/>
        </w:rPr>
      </w:pPr>
    </w:p>
    <w:sectPr w:rsidR="00335FD3" w:rsidSect="004849D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FD3" w:rsidRDefault="00335FD3">
      <w:r>
        <w:separator/>
      </w:r>
    </w:p>
  </w:endnote>
  <w:endnote w:type="continuationSeparator" w:id="0">
    <w:p w:rsidR="00335FD3" w:rsidRDefault="00335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D3" w:rsidRDefault="00335FD3"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FD3" w:rsidRDefault="00335FD3" w:rsidP="00041C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D3" w:rsidRDefault="00335FD3"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35FD3" w:rsidRDefault="00335FD3" w:rsidP="00041C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FD3" w:rsidRDefault="00335FD3">
      <w:r>
        <w:separator/>
      </w:r>
    </w:p>
  </w:footnote>
  <w:footnote w:type="continuationSeparator" w:id="0">
    <w:p w:rsidR="00335FD3" w:rsidRDefault="00335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84"/>
    <w:multiLevelType w:val="hybridMultilevel"/>
    <w:tmpl w:val="6C3A5FF4"/>
    <w:lvl w:ilvl="0" w:tplc="CA3E3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DA1C48"/>
    <w:multiLevelType w:val="hybridMultilevel"/>
    <w:tmpl w:val="CD32B092"/>
    <w:lvl w:ilvl="0" w:tplc="6624EFF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435A70"/>
    <w:multiLevelType w:val="hybridMultilevel"/>
    <w:tmpl w:val="7A9658B4"/>
    <w:lvl w:ilvl="0" w:tplc="B3AC7E3A">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
    <w:nsid w:val="15D372F8"/>
    <w:multiLevelType w:val="hybridMultilevel"/>
    <w:tmpl w:val="81841EE6"/>
    <w:lvl w:ilvl="0" w:tplc="56964F10">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5F47279"/>
    <w:multiLevelType w:val="hybridMultilevel"/>
    <w:tmpl w:val="0E0E8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4568BE"/>
    <w:multiLevelType w:val="hybridMultilevel"/>
    <w:tmpl w:val="37EA97D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85830"/>
    <w:multiLevelType w:val="hybridMultilevel"/>
    <w:tmpl w:val="9528CA42"/>
    <w:lvl w:ilvl="0" w:tplc="CECE3318">
      <w:start w:val="5"/>
      <w:numFmt w:val="bullet"/>
      <w:lvlText w:val="-"/>
      <w:lvlJc w:val="left"/>
      <w:pPr>
        <w:tabs>
          <w:tab w:val="num" w:pos="1470"/>
        </w:tabs>
        <w:ind w:left="147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5125CDD"/>
    <w:multiLevelType w:val="hybridMultilevel"/>
    <w:tmpl w:val="B5F05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6670E"/>
    <w:multiLevelType w:val="hybridMultilevel"/>
    <w:tmpl w:val="40487CB6"/>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B597628"/>
    <w:multiLevelType w:val="hybridMultilevel"/>
    <w:tmpl w:val="B274A482"/>
    <w:lvl w:ilvl="0" w:tplc="A65A6C14">
      <w:start w:val="4"/>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FB131DB"/>
    <w:multiLevelType w:val="hybridMultilevel"/>
    <w:tmpl w:val="A4607AD6"/>
    <w:lvl w:ilvl="0" w:tplc="F5E04438">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3FF5CB9"/>
    <w:multiLevelType w:val="hybridMultilevel"/>
    <w:tmpl w:val="FE34D136"/>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6F17D4"/>
    <w:multiLevelType w:val="hybridMultilevel"/>
    <w:tmpl w:val="2FB6B5B8"/>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79E2ECE"/>
    <w:multiLevelType w:val="hybridMultilevel"/>
    <w:tmpl w:val="7AA23364"/>
    <w:lvl w:ilvl="0" w:tplc="B3AC7E3A">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521DFC"/>
    <w:multiLevelType w:val="hybridMultilevel"/>
    <w:tmpl w:val="A53A4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D654C3"/>
    <w:multiLevelType w:val="hybridMultilevel"/>
    <w:tmpl w:val="78DC34E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5F67EE"/>
    <w:multiLevelType w:val="hybridMultilevel"/>
    <w:tmpl w:val="03C62E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D426EBD"/>
    <w:multiLevelType w:val="hybridMultilevel"/>
    <w:tmpl w:val="EDD0D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5F45EC"/>
    <w:multiLevelType w:val="multilevel"/>
    <w:tmpl w:val="02DAD054"/>
    <w:lvl w:ilvl="0">
      <w:start w:val="1"/>
      <w:numFmt w:val="decimal"/>
      <w:lvlText w:val="%1."/>
      <w:lvlJc w:val="left"/>
      <w:pPr>
        <w:ind w:left="1050" w:hanging="690"/>
      </w:pPr>
      <w:rPr>
        <w:rFonts w:ascii="Times New Roman" w:hAnsi="Times New Roman" w:cs="Times New Roman" w:hint="default"/>
        <w:sz w:val="28"/>
      </w:rPr>
    </w:lvl>
    <w:lvl w:ilvl="1">
      <w:start w:val="2"/>
      <w:numFmt w:val="decimal"/>
      <w:isLgl/>
      <w:lvlText w:val="%1.%2"/>
      <w:lvlJc w:val="left"/>
      <w:pPr>
        <w:ind w:left="1005" w:hanging="64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F4F1E2F"/>
    <w:multiLevelType w:val="multilevel"/>
    <w:tmpl w:val="40C660DA"/>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0">
    <w:nsid w:val="62A813CD"/>
    <w:multiLevelType w:val="hybridMultilevel"/>
    <w:tmpl w:val="B3D0C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4F97F76"/>
    <w:multiLevelType w:val="hybridMultilevel"/>
    <w:tmpl w:val="52668912"/>
    <w:lvl w:ilvl="0" w:tplc="662E8C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6A227874"/>
    <w:multiLevelType w:val="hybridMultilevel"/>
    <w:tmpl w:val="12F828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F20267"/>
    <w:multiLevelType w:val="hybridMultilevel"/>
    <w:tmpl w:val="FAB0D44A"/>
    <w:lvl w:ilvl="0" w:tplc="B9CE910C">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706F26DA"/>
    <w:multiLevelType w:val="multilevel"/>
    <w:tmpl w:val="818E8F90"/>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70A71711"/>
    <w:multiLevelType w:val="hybridMultilevel"/>
    <w:tmpl w:val="243EE3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A5F58EA"/>
    <w:multiLevelType w:val="hybridMultilevel"/>
    <w:tmpl w:val="DD92C5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C6B61BC"/>
    <w:multiLevelType w:val="hybridMultilevel"/>
    <w:tmpl w:val="27DA1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A1764A"/>
    <w:multiLevelType w:val="hybridMultilevel"/>
    <w:tmpl w:val="B302C3F8"/>
    <w:lvl w:ilvl="0" w:tplc="8E3C1F1A">
      <w:start w:val="1"/>
      <w:numFmt w:val="decimal"/>
      <w:lvlText w:val="%1."/>
      <w:lvlJc w:val="left"/>
      <w:pPr>
        <w:tabs>
          <w:tab w:val="num" w:pos="480"/>
        </w:tabs>
        <w:ind w:left="480" w:hanging="360"/>
      </w:pPr>
      <w:rPr>
        <w:rFonts w:cs="Times New Roman" w:hint="default"/>
        <w:b/>
        <w:color w:val="auto"/>
        <w:sz w:val="24"/>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9">
    <w:nsid w:val="7DC71386"/>
    <w:multiLevelType w:val="hybridMultilevel"/>
    <w:tmpl w:val="26DE7E70"/>
    <w:lvl w:ilvl="0" w:tplc="5F0A7B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5"/>
  </w:num>
  <w:num w:numId="3">
    <w:abstractNumId w:val="21"/>
  </w:num>
  <w:num w:numId="4">
    <w:abstractNumId w:val="12"/>
  </w:num>
  <w:num w:numId="5">
    <w:abstractNumId w:val="8"/>
  </w:num>
  <w:num w:numId="6">
    <w:abstractNumId w:val="1"/>
  </w:num>
  <w:num w:numId="7">
    <w:abstractNumId w:val="4"/>
  </w:num>
  <w:num w:numId="8">
    <w:abstractNumId w:val="0"/>
  </w:num>
  <w:num w:numId="9">
    <w:abstractNumId w:val="27"/>
  </w:num>
  <w:num w:numId="10">
    <w:abstractNumId w:val="15"/>
  </w:num>
  <w:num w:numId="11">
    <w:abstractNumId w:val="17"/>
  </w:num>
  <w:num w:numId="12">
    <w:abstractNumId w:val="20"/>
  </w:num>
  <w:num w:numId="13">
    <w:abstractNumId w:val="28"/>
  </w:num>
  <w:num w:numId="14">
    <w:abstractNumId w:val="6"/>
  </w:num>
  <w:num w:numId="15">
    <w:abstractNumId w:val="23"/>
  </w:num>
  <w:num w:numId="16">
    <w:abstractNumId w:val="7"/>
  </w:num>
  <w:num w:numId="17">
    <w:abstractNumId w:val="5"/>
  </w:num>
  <w:num w:numId="18">
    <w:abstractNumId w:val="14"/>
  </w:num>
  <w:num w:numId="19">
    <w:abstractNumId w:val="9"/>
  </w:num>
  <w:num w:numId="20">
    <w:abstractNumId w:val="3"/>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22"/>
  </w:num>
  <w:num w:numId="31">
    <w:abstractNumId w:val="10"/>
  </w:num>
  <w:num w:numId="32">
    <w:abstractNumId w:val="18"/>
  </w:num>
  <w:num w:numId="33">
    <w:abstractNumId w:val="19"/>
  </w:num>
  <w:num w:numId="34">
    <w:abstractNumId w:val="2"/>
  </w:num>
  <w:num w:numId="35">
    <w:abstractNumId w:val="13"/>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E0"/>
    <w:rsid w:val="000002EF"/>
    <w:rsid w:val="00005371"/>
    <w:rsid w:val="000072D1"/>
    <w:rsid w:val="00012259"/>
    <w:rsid w:val="00012C1A"/>
    <w:rsid w:val="00012E30"/>
    <w:rsid w:val="00014F97"/>
    <w:rsid w:val="000210FE"/>
    <w:rsid w:val="0002571E"/>
    <w:rsid w:val="00026CED"/>
    <w:rsid w:val="00027A1B"/>
    <w:rsid w:val="00034247"/>
    <w:rsid w:val="00034D86"/>
    <w:rsid w:val="000350B3"/>
    <w:rsid w:val="00035FDB"/>
    <w:rsid w:val="000409D0"/>
    <w:rsid w:val="00041967"/>
    <w:rsid w:val="00041C38"/>
    <w:rsid w:val="00045235"/>
    <w:rsid w:val="0004527E"/>
    <w:rsid w:val="00045FCE"/>
    <w:rsid w:val="00046A16"/>
    <w:rsid w:val="00046C1B"/>
    <w:rsid w:val="00046C49"/>
    <w:rsid w:val="00050D3C"/>
    <w:rsid w:val="0005163B"/>
    <w:rsid w:val="000526FA"/>
    <w:rsid w:val="00052F0B"/>
    <w:rsid w:val="000535C3"/>
    <w:rsid w:val="00053969"/>
    <w:rsid w:val="00055384"/>
    <w:rsid w:val="000555CE"/>
    <w:rsid w:val="0006050B"/>
    <w:rsid w:val="0006522D"/>
    <w:rsid w:val="000674A9"/>
    <w:rsid w:val="00070A83"/>
    <w:rsid w:val="00070C19"/>
    <w:rsid w:val="000711A5"/>
    <w:rsid w:val="000715A8"/>
    <w:rsid w:val="00072371"/>
    <w:rsid w:val="0007290E"/>
    <w:rsid w:val="000733AE"/>
    <w:rsid w:val="00073D44"/>
    <w:rsid w:val="000761C5"/>
    <w:rsid w:val="0008024F"/>
    <w:rsid w:val="00080C78"/>
    <w:rsid w:val="000815CE"/>
    <w:rsid w:val="00081A18"/>
    <w:rsid w:val="00082323"/>
    <w:rsid w:val="00083FDB"/>
    <w:rsid w:val="00084F61"/>
    <w:rsid w:val="00090715"/>
    <w:rsid w:val="00096482"/>
    <w:rsid w:val="00096D1A"/>
    <w:rsid w:val="000A0BA3"/>
    <w:rsid w:val="000A1F04"/>
    <w:rsid w:val="000A45D5"/>
    <w:rsid w:val="000A6CAD"/>
    <w:rsid w:val="000B67FA"/>
    <w:rsid w:val="000C0D54"/>
    <w:rsid w:val="000C3DD2"/>
    <w:rsid w:val="000C6B2A"/>
    <w:rsid w:val="000C7FA3"/>
    <w:rsid w:val="000D08DE"/>
    <w:rsid w:val="000D1C43"/>
    <w:rsid w:val="000D35D9"/>
    <w:rsid w:val="000D40F8"/>
    <w:rsid w:val="000D6FAB"/>
    <w:rsid w:val="000D7748"/>
    <w:rsid w:val="000E069E"/>
    <w:rsid w:val="000E0A45"/>
    <w:rsid w:val="000E6603"/>
    <w:rsid w:val="000E7AA6"/>
    <w:rsid w:val="000F3F78"/>
    <w:rsid w:val="000F40D8"/>
    <w:rsid w:val="000F6694"/>
    <w:rsid w:val="00100416"/>
    <w:rsid w:val="001004BE"/>
    <w:rsid w:val="001022F3"/>
    <w:rsid w:val="0010453A"/>
    <w:rsid w:val="001045A0"/>
    <w:rsid w:val="00104A63"/>
    <w:rsid w:val="00104BD0"/>
    <w:rsid w:val="00104DDE"/>
    <w:rsid w:val="00104F57"/>
    <w:rsid w:val="00105A93"/>
    <w:rsid w:val="00107C08"/>
    <w:rsid w:val="0011010E"/>
    <w:rsid w:val="00110863"/>
    <w:rsid w:val="00111D21"/>
    <w:rsid w:val="0011479E"/>
    <w:rsid w:val="00115D89"/>
    <w:rsid w:val="00117483"/>
    <w:rsid w:val="00121A3A"/>
    <w:rsid w:val="00123C8C"/>
    <w:rsid w:val="00125428"/>
    <w:rsid w:val="00126795"/>
    <w:rsid w:val="001268B8"/>
    <w:rsid w:val="001303BE"/>
    <w:rsid w:val="00131FAC"/>
    <w:rsid w:val="0013395B"/>
    <w:rsid w:val="00135207"/>
    <w:rsid w:val="001372C2"/>
    <w:rsid w:val="00137AC0"/>
    <w:rsid w:val="00140AA9"/>
    <w:rsid w:val="00145BD0"/>
    <w:rsid w:val="0015164C"/>
    <w:rsid w:val="00153BAC"/>
    <w:rsid w:val="00157B23"/>
    <w:rsid w:val="00164851"/>
    <w:rsid w:val="00166AEF"/>
    <w:rsid w:val="0016731F"/>
    <w:rsid w:val="00171715"/>
    <w:rsid w:val="00171FF4"/>
    <w:rsid w:val="0017533F"/>
    <w:rsid w:val="001767C3"/>
    <w:rsid w:val="001812ED"/>
    <w:rsid w:val="00182D4B"/>
    <w:rsid w:val="00185CBD"/>
    <w:rsid w:val="0018667B"/>
    <w:rsid w:val="00187204"/>
    <w:rsid w:val="00192673"/>
    <w:rsid w:val="00195522"/>
    <w:rsid w:val="00195568"/>
    <w:rsid w:val="00195C8D"/>
    <w:rsid w:val="001A082A"/>
    <w:rsid w:val="001A3666"/>
    <w:rsid w:val="001B3903"/>
    <w:rsid w:val="001B4F5B"/>
    <w:rsid w:val="001B707A"/>
    <w:rsid w:val="001B70AE"/>
    <w:rsid w:val="001C0463"/>
    <w:rsid w:val="001C4F3B"/>
    <w:rsid w:val="001D1BBB"/>
    <w:rsid w:val="001D2B72"/>
    <w:rsid w:val="001D2BB7"/>
    <w:rsid w:val="001D329A"/>
    <w:rsid w:val="001D4596"/>
    <w:rsid w:val="001D49F7"/>
    <w:rsid w:val="001E22DE"/>
    <w:rsid w:val="001E408E"/>
    <w:rsid w:val="001E4AB7"/>
    <w:rsid w:val="001E4E77"/>
    <w:rsid w:val="001E7A85"/>
    <w:rsid w:val="001F0C80"/>
    <w:rsid w:val="001F2E44"/>
    <w:rsid w:val="001F310B"/>
    <w:rsid w:val="001F431D"/>
    <w:rsid w:val="001F4B0B"/>
    <w:rsid w:val="001F4E2E"/>
    <w:rsid w:val="001F50BA"/>
    <w:rsid w:val="001F51BE"/>
    <w:rsid w:val="001F5515"/>
    <w:rsid w:val="00200293"/>
    <w:rsid w:val="00202526"/>
    <w:rsid w:val="00202634"/>
    <w:rsid w:val="0020266F"/>
    <w:rsid w:val="00204FAE"/>
    <w:rsid w:val="00212FAA"/>
    <w:rsid w:val="00213744"/>
    <w:rsid w:val="00213AA0"/>
    <w:rsid w:val="002164D4"/>
    <w:rsid w:val="00224E41"/>
    <w:rsid w:val="00232FEE"/>
    <w:rsid w:val="00233957"/>
    <w:rsid w:val="002346DA"/>
    <w:rsid w:val="00237487"/>
    <w:rsid w:val="002379A5"/>
    <w:rsid w:val="00237DBF"/>
    <w:rsid w:val="002421B7"/>
    <w:rsid w:val="00243B14"/>
    <w:rsid w:val="00246BCB"/>
    <w:rsid w:val="002506AC"/>
    <w:rsid w:val="00253BC4"/>
    <w:rsid w:val="00255C25"/>
    <w:rsid w:val="00256118"/>
    <w:rsid w:val="00257523"/>
    <w:rsid w:val="00260F9E"/>
    <w:rsid w:val="00261855"/>
    <w:rsid w:val="0026333F"/>
    <w:rsid w:val="0026447C"/>
    <w:rsid w:val="00266DA4"/>
    <w:rsid w:val="00272CD6"/>
    <w:rsid w:val="00275D0F"/>
    <w:rsid w:val="002770EA"/>
    <w:rsid w:val="00280C65"/>
    <w:rsid w:val="0028270C"/>
    <w:rsid w:val="00282E03"/>
    <w:rsid w:val="00283735"/>
    <w:rsid w:val="00283A7E"/>
    <w:rsid w:val="002845E0"/>
    <w:rsid w:val="002857E1"/>
    <w:rsid w:val="0028739D"/>
    <w:rsid w:val="002933F1"/>
    <w:rsid w:val="00294601"/>
    <w:rsid w:val="0029640B"/>
    <w:rsid w:val="002A1A8F"/>
    <w:rsid w:val="002A20EB"/>
    <w:rsid w:val="002B06C8"/>
    <w:rsid w:val="002B5992"/>
    <w:rsid w:val="002B5DBD"/>
    <w:rsid w:val="002C147A"/>
    <w:rsid w:val="002C1C11"/>
    <w:rsid w:val="002C2B88"/>
    <w:rsid w:val="002C3D80"/>
    <w:rsid w:val="002D2D64"/>
    <w:rsid w:val="002D5BB2"/>
    <w:rsid w:val="002D60F2"/>
    <w:rsid w:val="002E0EBB"/>
    <w:rsid w:val="002E2590"/>
    <w:rsid w:val="002E5E76"/>
    <w:rsid w:val="002E7D5B"/>
    <w:rsid w:val="002F0E8E"/>
    <w:rsid w:val="002F29C2"/>
    <w:rsid w:val="002F4350"/>
    <w:rsid w:val="00300CF1"/>
    <w:rsid w:val="00300FC2"/>
    <w:rsid w:val="00302E0C"/>
    <w:rsid w:val="003034F5"/>
    <w:rsid w:val="00304680"/>
    <w:rsid w:val="003130BF"/>
    <w:rsid w:val="003163DF"/>
    <w:rsid w:val="003219AB"/>
    <w:rsid w:val="00324585"/>
    <w:rsid w:val="0032792D"/>
    <w:rsid w:val="00331A32"/>
    <w:rsid w:val="00335FD3"/>
    <w:rsid w:val="00336F0D"/>
    <w:rsid w:val="003375B2"/>
    <w:rsid w:val="00342A17"/>
    <w:rsid w:val="0034315F"/>
    <w:rsid w:val="00343504"/>
    <w:rsid w:val="00344199"/>
    <w:rsid w:val="003441D5"/>
    <w:rsid w:val="003462D1"/>
    <w:rsid w:val="003507EB"/>
    <w:rsid w:val="00350E78"/>
    <w:rsid w:val="00351D09"/>
    <w:rsid w:val="00351F7F"/>
    <w:rsid w:val="00352468"/>
    <w:rsid w:val="00352606"/>
    <w:rsid w:val="00353E5E"/>
    <w:rsid w:val="00354EE0"/>
    <w:rsid w:val="00355767"/>
    <w:rsid w:val="00360820"/>
    <w:rsid w:val="00362781"/>
    <w:rsid w:val="00362C3D"/>
    <w:rsid w:val="00363F7D"/>
    <w:rsid w:val="003657B3"/>
    <w:rsid w:val="00366406"/>
    <w:rsid w:val="00366EA3"/>
    <w:rsid w:val="00367DE1"/>
    <w:rsid w:val="0037595C"/>
    <w:rsid w:val="003854E9"/>
    <w:rsid w:val="0038578D"/>
    <w:rsid w:val="003868F2"/>
    <w:rsid w:val="00390C3B"/>
    <w:rsid w:val="003923C6"/>
    <w:rsid w:val="00397C39"/>
    <w:rsid w:val="003A01F8"/>
    <w:rsid w:val="003A0358"/>
    <w:rsid w:val="003A2942"/>
    <w:rsid w:val="003A755C"/>
    <w:rsid w:val="003B0C1D"/>
    <w:rsid w:val="003B7C08"/>
    <w:rsid w:val="003C0D23"/>
    <w:rsid w:val="003C2A8D"/>
    <w:rsid w:val="003C39C6"/>
    <w:rsid w:val="003D1B43"/>
    <w:rsid w:val="003D3BA6"/>
    <w:rsid w:val="003D583F"/>
    <w:rsid w:val="003D5DE0"/>
    <w:rsid w:val="003E26EC"/>
    <w:rsid w:val="003E2E26"/>
    <w:rsid w:val="003E60F6"/>
    <w:rsid w:val="003F11E7"/>
    <w:rsid w:val="003F14E1"/>
    <w:rsid w:val="003F44DD"/>
    <w:rsid w:val="003F7F01"/>
    <w:rsid w:val="0040026B"/>
    <w:rsid w:val="004039D0"/>
    <w:rsid w:val="0040419E"/>
    <w:rsid w:val="00404707"/>
    <w:rsid w:val="0040555A"/>
    <w:rsid w:val="00407737"/>
    <w:rsid w:val="00410666"/>
    <w:rsid w:val="00412E2E"/>
    <w:rsid w:val="00412F36"/>
    <w:rsid w:val="00413B65"/>
    <w:rsid w:val="0041677F"/>
    <w:rsid w:val="00416EE5"/>
    <w:rsid w:val="004203A1"/>
    <w:rsid w:val="0042048D"/>
    <w:rsid w:val="004208F0"/>
    <w:rsid w:val="00427E36"/>
    <w:rsid w:val="0043084B"/>
    <w:rsid w:val="00434D6E"/>
    <w:rsid w:val="00436D3F"/>
    <w:rsid w:val="00440FBE"/>
    <w:rsid w:val="0044375E"/>
    <w:rsid w:val="0044404D"/>
    <w:rsid w:val="00452E2D"/>
    <w:rsid w:val="0045429C"/>
    <w:rsid w:val="004547DD"/>
    <w:rsid w:val="00455322"/>
    <w:rsid w:val="00456859"/>
    <w:rsid w:val="00461948"/>
    <w:rsid w:val="00462504"/>
    <w:rsid w:val="00474542"/>
    <w:rsid w:val="0048125E"/>
    <w:rsid w:val="00481329"/>
    <w:rsid w:val="00481723"/>
    <w:rsid w:val="0048205E"/>
    <w:rsid w:val="00482349"/>
    <w:rsid w:val="00482EE0"/>
    <w:rsid w:val="004835A4"/>
    <w:rsid w:val="004849D2"/>
    <w:rsid w:val="00484BAE"/>
    <w:rsid w:val="00485646"/>
    <w:rsid w:val="004859B7"/>
    <w:rsid w:val="004862A8"/>
    <w:rsid w:val="00493657"/>
    <w:rsid w:val="00495411"/>
    <w:rsid w:val="0049750B"/>
    <w:rsid w:val="004A1B07"/>
    <w:rsid w:val="004A1CAC"/>
    <w:rsid w:val="004A335E"/>
    <w:rsid w:val="004A3AFC"/>
    <w:rsid w:val="004A3BFC"/>
    <w:rsid w:val="004A40E2"/>
    <w:rsid w:val="004A4D8D"/>
    <w:rsid w:val="004A4F5B"/>
    <w:rsid w:val="004A6FB3"/>
    <w:rsid w:val="004B058C"/>
    <w:rsid w:val="004B0D39"/>
    <w:rsid w:val="004B17AA"/>
    <w:rsid w:val="004B21B1"/>
    <w:rsid w:val="004B2838"/>
    <w:rsid w:val="004C053F"/>
    <w:rsid w:val="004C3EB8"/>
    <w:rsid w:val="004C550B"/>
    <w:rsid w:val="004D12E9"/>
    <w:rsid w:val="004D1BAA"/>
    <w:rsid w:val="004D6C05"/>
    <w:rsid w:val="004D762A"/>
    <w:rsid w:val="004E1B5D"/>
    <w:rsid w:val="004E32A6"/>
    <w:rsid w:val="004E4342"/>
    <w:rsid w:val="004E78E8"/>
    <w:rsid w:val="004F17EE"/>
    <w:rsid w:val="004F29B6"/>
    <w:rsid w:val="004F3A3B"/>
    <w:rsid w:val="004F4EDB"/>
    <w:rsid w:val="00500BF0"/>
    <w:rsid w:val="00504B43"/>
    <w:rsid w:val="00506919"/>
    <w:rsid w:val="005121BC"/>
    <w:rsid w:val="00514285"/>
    <w:rsid w:val="00515D4E"/>
    <w:rsid w:val="0051637C"/>
    <w:rsid w:val="00522773"/>
    <w:rsid w:val="00522DB5"/>
    <w:rsid w:val="005262D4"/>
    <w:rsid w:val="00526690"/>
    <w:rsid w:val="00534891"/>
    <w:rsid w:val="00535449"/>
    <w:rsid w:val="00536489"/>
    <w:rsid w:val="005364B8"/>
    <w:rsid w:val="005374B4"/>
    <w:rsid w:val="0054017F"/>
    <w:rsid w:val="00540C1C"/>
    <w:rsid w:val="00542953"/>
    <w:rsid w:val="00542B74"/>
    <w:rsid w:val="00543F9F"/>
    <w:rsid w:val="00544470"/>
    <w:rsid w:val="00546E82"/>
    <w:rsid w:val="00551799"/>
    <w:rsid w:val="00551DBC"/>
    <w:rsid w:val="00563751"/>
    <w:rsid w:val="00564AB9"/>
    <w:rsid w:val="00566AFC"/>
    <w:rsid w:val="005672BB"/>
    <w:rsid w:val="00573EB2"/>
    <w:rsid w:val="00581069"/>
    <w:rsid w:val="00581739"/>
    <w:rsid w:val="00584C5E"/>
    <w:rsid w:val="0059042F"/>
    <w:rsid w:val="005946CB"/>
    <w:rsid w:val="005961B0"/>
    <w:rsid w:val="00596937"/>
    <w:rsid w:val="005974A4"/>
    <w:rsid w:val="005A43EB"/>
    <w:rsid w:val="005A51D4"/>
    <w:rsid w:val="005A60D6"/>
    <w:rsid w:val="005A68A2"/>
    <w:rsid w:val="005B01F0"/>
    <w:rsid w:val="005B1ED9"/>
    <w:rsid w:val="005C2114"/>
    <w:rsid w:val="005C51EF"/>
    <w:rsid w:val="005C728D"/>
    <w:rsid w:val="005D1BDC"/>
    <w:rsid w:val="005D4BE7"/>
    <w:rsid w:val="005D6913"/>
    <w:rsid w:val="005D780A"/>
    <w:rsid w:val="005D7F9D"/>
    <w:rsid w:val="005E131E"/>
    <w:rsid w:val="005E15E1"/>
    <w:rsid w:val="005E1C25"/>
    <w:rsid w:val="005E3566"/>
    <w:rsid w:val="005E35CA"/>
    <w:rsid w:val="005E4312"/>
    <w:rsid w:val="005E5681"/>
    <w:rsid w:val="005E5A75"/>
    <w:rsid w:val="005E63A5"/>
    <w:rsid w:val="005E64F8"/>
    <w:rsid w:val="005E6695"/>
    <w:rsid w:val="005E6DB8"/>
    <w:rsid w:val="005F2E43"/>
    <w:rsid w:val="005F4222"/>
    <w:rsid w:val="005F75B5"/>
    <w:rsid w:val="0060136A"/>
    <w:rsid w:val="006068EB"/>
    <w:rsid w:val="00606CE9"/>
    <w:rsid w:val="0060762E"/>
    <w:rsid w:val="00607E5B"/>
    <w:rsid w:val="00610F23"/>
    <w:rsid w:val="0061272E"/>
    <w:rsid w:val="00612A9B"/>
    <w:rsid w:val="0061443D"/>
    <w:rsid w:val="006154E2"/>
    <w:rsid w:val="0061565D"/>
    <w:rsid w:val="00616616"/>
    <w:rsid w:val="006207AB"/>
    <w:rsid w:val="00620956"/>
    <w:rsid w:val="00622CBA"/>
    <w:rsid w:val="00622FB1"/>
    <w:rsid w:val="006242AB"/>
    <w:rsid w:val="00625864"/>
    <w:rsid w:val="0063041D"/>
    <w:rsid w:val="0063684F"/>
    <w:rsid w:val="00636FB3"/>
    <w:rsid w:val="006437E0"/>
    <w:rsid w:val="00644682"/>
    <w:rsid w:val="00646B76"/>
    <w:rsid w:val="00650170"/>
    <w:rsid w:val="00651643"/>
    <w:rsid w:val="00653F57"/>
    <w:rsid w:val="00655A0D"/>
    <w:rsid w:val="00660FD1"/>
    <w:rsid w:val="006619F0"/>
    <w:rsid w:val="00670F9E"/>
    <w:rsid w:val="006719FA"/>
    <w:rsid w:val="0067226C"/>
    <w:rsid w:val="00673EF5"/>
    <w:rsid w:val="00674BAF"/>
    <w:rsid w:val="00675665"/>
    <w:rsid w:val="006773E5"/>
    <w:rsid w:val="00677C2F"/>
    <w:rsid w:val="00681A6F"/>
    <w:rsid w:val="006847E8"/>
    <w:rsid w:val="0068502E"/>
    <w:rsid w:val="00692EB0"/>
    <w:rsid w:val="00697BA5"/>
    <w:rsid w:val="006A1BA2"/>
    <w:rsid w:val="006A22F9"/>
    <w:rsid w:val="006A6527"/>
    <w:rsid w:val="006B2423"/>
    <w:rsid w:val="006B3AB8"/>
    <w:rsid w:val="006B3F54"/>
    <w:rsid w:val="006B3F9A"/>
    <w:rsid w:val="006B5B90"/>
    <w:rsid w:val="006B6DD6"/>
    <w:rsid w:val="006B71E6"/>
    <w:rsid w:val="006C1F43"/>
    <w:rsid w:val="006C36AC"/>
    <w:rsid w:val="006C4543"/>
    <w:rsid w:val="006C45A5"/>
    <w:rsid w:val="006C6D70"/>
    <w:rsid w:val="006D2837"/>
    <w:rsid w:val="006D4618"/>
    <w:rsid w:val="006D4B73"/>
    <w:rsid w:val="006E1385"/>
    <w:rsid w:val="006E146B"/>
    <w:rsid w:val="006E160A"/>
    <w:rsid w:val="006E2219"/>
    <w:rsid w:val="006E430E"/>
    <w:rsid w:val="006E7A9E"/>
    <w:rsid w:val="006F1248"/>
    <w:rsid w:val="006F2E3F"/>
    <w:rsid w:val="006F2EDF"/>
    <w:rsid w:val="006F5444"/>
    <w:rsid w:val="006F5F22"/>
    <w:rsid w:val="006F775E"/>
    <w:rsid w:val="00700A2B"/>
    <w:rsid w:val="00701FB3"/>
    <w:rsid w:val="007035AF"/>
    <w:rsid w:val="007057D1"/>
    <w:rsid w:val="0071145C"/>
    <w:rsid w:val="00712870"/>
    <w:rsid w:val="00713234"/>
    <w:rsid w:val="00714720"/>
    <w:rsid w:val="007148C9"/>
    <w:rsid w:val="0071526B"/>
    <w:rsid w:val="0071562B"/>
    <w:rsid w:val="00715799"/>
    <w:rsid w:val="00716317"/>
    <w:rsid w:val="0071652B"/>
    <w:rsid w:val="00720F9C"/>
    <w:rsid w:val="00723B3F"/>
    <w:rsid w:val="007308A4"/>
    <w:rsid w:val="00733E6A"/>
    <w:rsid w:val="007413B7"/>
    <w:rsid w:val="00742D4F"/>
    <w:rsid w:val="00742FF5"/>
    <w:rsid w:val="0074369B"/>
    <w:rsid w:val="007438C1"/>
    <w:rsid w:val="007439FA"/>
    <w:rsid w:val="00745A76"/>
    <w:rsid w:val="00745C17"/>
    <w:rsid w:val="00750058"/>
    <w:rsid w:val="007503FA"/>
    <w:rsid w:val="007542E2"/>
    <w:rsid w:val="007550F7"/>
    <w:rsid w:val="007577D9"/>
    <w:rsid w:val="00762B25"/>
    <w:rsid w:val="00767263"/>
    <w:rsid w:val="00767E5B"/>
    <w:rsid w:val="007718F5"/>
    <w:rsid w:val="00772318"/>
    <w:rsid w:val="007744CA"/>
    <w:rsid w:val="00774F5C"/>
    <w:rsid w:val="007750F0"/>
    <w:rsid w:val="00776276"/>
    <w:rsid w:val="0078089F"/>
    <w:rsid w:val="00783E55"/>
    <w:rsid w:val="007868AB"/>
    <w:rsid w:val="0079426D"/>
    <w:rsid w:val="007946C6"/>
    <w:rsid w:val="00794859"/>
    <w:rsid w:val="007A0745"/>
    <w:rsid w:val="007A1612"/>
    <w:rsid w:val="007A202E"/>
    <w:rsid w:val="007A2D48"/>
    <w:rsid w:val="007A491A"/>
    <w:rsid w:val="007A5304"/>
    <w:rsid w:val="007A5532"/>
    <w:rsid w:val="007A5793"/>
    <w:rsid w:val="007A7B91"/>
    <w:rsid w:val="007B0BCE"/>
    <w:rsid w:val="007B320E"/>
    <w:rsid w:val="007B3F50"/>
    <w:rsid w:val="007B4984"/>
    <w:rsid w:val="007B6F7E"/>
    <w:rsid w:val="007B7012"/>
    <w:rsid w:val="007C0406"/>
    <w:rsid w:val="007C1771"/>
    <w:rsid w:val="007C5DDA"/>
    <w:rsid w:val="007C5FF9"/>
    <w:rsid w:val="007C7630"/>
    <w:rsid w:val="007D0CD6"/>
    <w:rsid w:val="007D2B4D"/>
    <w:rsid w:val="007D3346"/>
    <w:rsid w:val="007D38E3"/>
    <w:rsid w:val="007D621B"/>
    <w:rsid w:val="007E1E63"/>
    <w:rsid w:val="007E2484"/>
    <w:rsid w:val="007E36FC"/>
    <w:rsid w:val="007E403D"/>
    <w:rsid w:val="007E4402"/>
    <w:rsid w:val="007E4A7C"/>
    <w:rsid w:val="007E6D1C"/>
    <w:rsid w:val="007F02BD"/>
    <w:rsid w:val="007F0ED9"/>
    <w:rsid w:val="007F113D"/>
    <w:rsid w:val="007F21FF"/>
    <w:rsid w:val="007F2BDF"/>
    <w:rsid w:val="007F31F9"/>
    <w:rsid w:val="007F3BF2"/>
    <w:rsid w:val="007F3D9F"/>
    <w:rsid w:val="007F57A3"/>
    <w:rsid w:val="007F786D"/>
    <w:rsid w:val="008009F0"/>
    <w:rsid w:val="008045B6"/>
    <w:rsid w:val="00804956"/>
    <w:rsid w:val="0081284D"/>
    <w:rsid w:val="00812B94"/>
    <w:rsid w:val="008134C5"/>
    <w:rsid w:val="00815882"/>
    <w:rsid w:val="00815C31"/>
    <w:rsid w:val="00827534"/>
    <w:rsid w:val="00827967"/>
    <w:rsid w:val="00830353"/>
    <w:rsid w:val="00831255"/>
    <w:rsid w:val="00833D62"/>
    <w:rsid w:val="008347D8"/>
    <w:rsid w:val="0083554B"/>
    <w:rsid w:val="00835894"/>
    <w:rsid w:val="00837A19"/>
    <w:rsid w:val="008428B1"/>
    <w:rsid w:val="008473C5"/>
    <w:rsid w:val="008476D5"/>
    <w:rsid w:val="00850C21"/>
    <w:rsid w:val="00851EFD"/>
    <w:rsid w:val="00851FAD"/>
    <w:rsid w:val="00855F78"/>
    <w:rsid w:val="0085626D"/>
    <w:rsid w:val="00857082"/>
    <w:rsid w:val="00863916"/>
    <w:rsid w:val="00863DFE"/>
    <w:rsid w:val="00864467"/>
    <w:rsid w:val="00864BD1"/>
    <w:rsid w:val="00865747"/>
    <w:rsid w:val="00871EE3"/>
    <w:rsid w:val="008740B2"/>
    <w:rsid w:val="008767D9"/>
    <w:rsid w:val="00876D6F"/>
    <w:rsid w:val="0088091C"/>
    <w:rsid w:val="00882522"/>
    <w:rsid w:val="00883FE3"/>
    <w:rsid w:val="00887C2E"/>
    <w:rsid w:val="00892362"/>
    <w:rsid w:val="00892931"/>
    <w:rsid w:val="00894957"/>
    <w:rsid w:val="008A31DC"/>
    <w:rsid w:val="008A6320"/>
    <w:rsid w:val="008B28B5"/>
    <w:rsid w:val="008B2933"/>
    <w:rsid w:val="008B32BA"/>
    <w:rsid w:val="008B3E75"/>
    <w:rsid w:val="008B6BBA"/>
    <w:rsid w:val="008C2E34"/>
    <w:rsid w:val="008C37AC"/>
    <w:rsid w:val="008C6EB2"/>
    <w:rsid w:val="008D13D2"/>
    <w:rsid w:val="008D180E"/>
    <w:rsid w:val="008D1FB5"/>
    <w:rsid w:val="008D3013"/>
    <w:rsid w:val="008D43B7"/>
    <w:rsid w:val="008D573D"/>
    <w:rsid w:val="008D650A"/>
    <w:rsid w:val="008E0EEF"/>
    <w:rsid w:val="008E157F"/>
    <w:rsid w:val="008E2EC8"/>
    <w:rsid w:val="008E3840"/>
    <w:rsid w:val="008E3C9F"/>
    <w:rsid w:val="008E711F"/>
    <w:rsid w:val="008F1003"/>
    <w:rsid w:val="008F288D"/>
    <w:rsid w:val="008F601A"/>
    <w:rsid w:val="008F73D7"/>
    <w:rsid w:val="00903A48"/>
    <w:rsid w:val="00905465"/>
    <w:rsid w:val="00910B45"/>
    <w:rsid w:val="009120AF"/>
    <w:rsid w:val="0091230A"/>
    <w:rsid w:val="009132A0"/>
    <w:rsid w:val="00913BB5"/>
    <w:rsid w:val="00920708"/>
    <w:rsid w:val="009256BA"/>
    <w:rsid w:val="009269F6"/>
    <w:rsid w:val="00927065"/>
    <w:rsid w:val="00927358"/>
    <w:rsid w:val="00927BF2"/>
    <w:rsid w:val="0093227A"/>
    <w:rsid w:val="009340FC"/>
    <w:rsid w:val="009341FB"/>
    <w:rsid w:val="00937D9B"/>
    <w:rsid w:val="009410DF"/>
    <w:rsid w:val="00941787"/>
    <w:rsid w:val="00942702"/>
    <w:rsid w:val="00944027"/>
    <w:rsid w:val="00944EA7"/>
    <w:rsid w:val="00945B1D"/>
    <w:rsid w:val="00946005"/>
    <w:rsid w:val="00953CC0"/>
    <w:rsid w:val="009554FC"/>
    <w:rsid w:val="009555A3"/>
    <w:rsid w:val="00962908"/>
    <w:rsid w:val="00963B06"/>
    <w:rsid w:val="0096438A"/>
    <w:rsid w:val="0096550D"/>
    <w:rsid w:val="00965ADD"/>
    <w:rsid w:val="00970DAC"/>
    <w:rsid w:val="009715FD"/>
    <w:rsid w:val="00973FCE"/>
    <w:rsid w:val="0097526E"/>
    <w:rsid w:val="00976B51"/>
    <w:rsid w:val="00977C56"/>
    <w:rsid w:val="0098182D"/>
    <w:rsid w:val="00983B50"/>
    <w:rsid w:val="00984B56"/>
    <w:rsid w:val="0098508E"/>
    <w:rsid w:val="00987138"/>
    <w:rsid w:val="00994FB2"/>
    <w:rsid w:val="0099585F"/>
    <w:rsid w:val="009A0F2A"/>
    <w:rsid w:val="009A434F"/>
    <w:rsid w:val="009A48CF"/>
    <w:rsid w:val="009A4D57"/>
    <w:rsid w:val="009A64C5"/>
    <w:rsid w:val="009A776E"/>
    <w:rsid w:val="009A7FFC"/>
    <w:rsid w:val="009B1269"/>
    <w:rsid w:val="009B28CE"/>
    <w:rsid w:val="009B4666"/>
    <w:rsid w:val="009B4D0F"/>
    <w:rsid w:val="009B57A3"/>
    <w:rsid w:val="009B5ED2"/>
    <w:rsid w:val="009C2435"/>
    <w:rsid w:val="009C2616"/>
    <w:rsid w:val="009C499C"/>
    <w:rsid w:val="009C531A"/>
    <w:rsid w:val="009D1077"/>
    <w:rsid w:val="009D1683"/>
    <w:rsid w:val="009D2133"/>
    <w:rsid w:val="009D2CE0"/>
    <w:rsid w:val="009E0D4D"/>
    <w:rsid w:val="009E23DE"/>
    <w:rsid w:val="009F2712"/>
    <w:rsid w:val="009F4693"/>
    <w:rsid w:val="009F5100"/>
    <w:rsid w:val="009F74A8"/>
    <w:rsid w:val="00A04CB2"/>
    <w:rsid w:val="00A1281D"/>
    <w:rsid w:val="00A137AF"/>
    <w:rsid w:val="00A146DB"/>
    <w:rsid w:val="00A148DD"/>
    <w:rsid w:val="00A1748A"/>
    <w:rsid w:val="00A21515"/>
    <w:rsid w:val="00A216B6"/>
    <w:rsid w:val="00A21A1D"/>
    <w:rsid w:val="00A230DF"/>
    <w:rsid w:val="00A250BF"/>
    <w:rsid w:val="00A31577"/>
    <w:rsid w:val="00A32064"/>
    <w:rsid w:val="00A33253"/>
    <w:rsid w:val="00A35807"/>
    <w:rsid w:val="00A44C58"/>
    <w:rsid w:val="00A46216"/>
    <w:rsid w:val="00A46333"/>
    <w:rsid w:val="00A51061"/>
    <w:rsid w:val="00A53942"/>
    <w:rsid w:val="00A55908"/>
    <w:rsid w:val="00A613B5"/>
    <w:rsid w:val="00A669C5"/>
    <w:rsid w:val="00A676D3"/>
    <w:rsid w:val="00A67EDC"/>
    <w:rsid w:val="00A7213C"/>
    <w:rsid w:val="00A72204"/>
    <w:rsid w:val="00A72FC2"/>
    <w:rsid w:val="00A73C2A"/>
    <w:rsid w:val="00A74C3D"/>
    <w:rsid w:val="00A76872"/>
    <w:rsid w:val="00A77788"/>
    <w:rsid w:val="00A82E70"/>
    <w:rsid w:val="00A84496"/>
    <w:rsid w:val="00A86098"/>
    <w:rsid w:val="00A930D4"/>
    <w:rsid w:val="00A93F36"/>
    <w:rsid w:val="00A9431C"/>
    <w:rsid w:val="00A95C33"/>
    <w:rsid w:val="00AA1D1F"/>
    <w:rsid w:val="00AA32D6"/>
    <w:rsid w:val="00AA41FC"/>
    <w:rsid w:val="00AA7BE4"/>
    <w:rsid w:val="00AB09CA"/>
    <w:rsid w:val="00AB5FDB"/>
    <w:rsid w:val="00AB73A4"/>
    <w:rsid w:val="00AB7807"/>
    <w:rsid w:val="00AB7DFE"/>
    <w:rsid w:val="00AC14DE"/>
    <w:rsid w:val="00AC36FE"/>
    <w:rsid w:val="00AC3817"/>
    <w:rsid w:val="00AC3CA4"/>
    <w:rsid w:val="00AC506E"/>
    <w:rsid w:val="00AC6F9B"/>
    <w:rsid w:val="00AC7330"/>
    <w:rsid w:val="00AD29AB"/>
    <w:rsid w:val="00AD39DA"/>
    <w:rsid w:val="00AD5B79"/>
    <w:rsid w:val="00AE6A55"/>
    <w:rsid w:val="00AE6AE8"/>
    <w:rsid w:val="00AE6BCC"/>
    <w:rsid w:val="00AF2756"/>
    <w:rsid w:val="00AF63ED"/>
    <w:rsid w:val="00B00081"/>
    <w:rsid w:val="00B01E1C"/>
    <w:rsid w:val="00B0426B"/>
    <w:rsid w:val="00B042D8"/>
    <w:rsid w:val="00B07BA4"/>
    <w:rsid w:val="00B13D88"/>
    <w:rsid w:val="00B14AD3"/>
    <w:rsid w:val="00B15D1A"/>
    <w:rsid w:val="00B16B2B"/>
    <w:rsid w:val="00B20429"/>
    <w:rsid w:val="00B20497"/>
    <w:rsid w:val="00B217B8"/>
    <w:rsid w:val="00B230CB"/>
    <w:rsid w:val="00B245F3"/>
    <w:rsid w:val="00B27955"/>
    <w:rsid w:val="00B311AB"/>
    <w:rsid w:val="00B3145A"/>
    <w:rsid w:val="00B32267"/>
    <w:rsid w:val="00B4093E"/>
    <w:rsid w:val="00B41DDA"/>
    <w:rsid w:val="00B43127"/>
    <w:rsid w:val="00B45D7E"/>
    <w:rsid w:val="00B5378E"/>
    <w:rsid w:val="00B540CA"/>
    <w:rsid w:val="00B6170A"/>
    <w:rsid w:val="00B61B55"/>
    <w:rsid w:val="00B6310C"/>
    <w:rsid w:val="00B63A56"/>
    <w:rsid w:val="00B66C94"/>
    <w:rsid w:val="00B675CD"/>
    <w:rsid w:val="00B707E3"/>
    <w:rsid w:val="00B745D3"/>
    <w:rsid w:val="00B753B3"/>
    <w:rsid w:val="00B77204"/>
    <w:rsid w:val="00B80847"/>
    <w:rsid w:val="00B81651"/>
    <w:rsid w:val="00B8177E"/>
    <w:rsid w:val="00B81A58"/>
    <w:rsid w:val="00B82FCE"/>
    <w:rsid w:val="00B85C8A"/>
    <w:rsid w:val="00B87BCD"/>
    <w:rsid w:val="00B92C40"/>
    <w:rsid w:val="00B93C05"/>
    <w:rsid w:val="00B93FBD"/>
    <w:rsid w:val="00B944BB"/>
    <w:rsid w:val="00B94BFC"/>
    <w:rsid w:val="00B962F0"/>
    <w:rsid w:val="00B967F9"/>
    <w:rsid w:val="00B9696D"/>
    <w:rsid w:val="00B97C5D"/>
    <w:rsid w:val="00BA02CF"/>
    <w:rsid w:val="00BA0C86"/>
    <w:rsid w:val="00BA6417"/>
    <w:rsid w:val="00BB3E63"/>
    <w:rsid w:val="00BB61F1"/>
    <w:rsid w:val="00BC4DAA"/>
    <w:rsid w:val="00BC7ACE"/>
    <w:rsid w:val="00BD20AC"/>
    <w:rsid w:val="00BD596E"/>
    <w:rsid w:val="00BD6F64"/>
    <w:rsid w:val="00BE0B8D"/>
    <w:rsid w:val="00BF137F"/>
    <w:rsid w:val="00BF1FA3"/>
    <w:rsid w:val="00BF2E06"/>
    <w:rsid w:val="00BF5E63"/>
    <w:rsid w:val="00C027C2"/>
    <w:rsid w:val="00C049D9"/>
    <w:rsid w:val="00C17E54"/>
    <w:rsid w:val="00C17FAE"/>
    <w:rsid w:val="00C213A8"/>
    <w:rsid w:val="00C2150C"/>
    <w:rsid w:val="00C24460"/>
    <w:rsid w:val="00C3620D"/>
    <w:rsid w:val="00C3719A"/>
    <w:rsid w:val="00C4409B"/>
    <w:rsid w:val="00C44946"/>
    <w:rsid w:val="00C4526A"/>
    <w:rsid w:val="00C4695E"/>
    <w:rsid w:val="00C54DB3"/>
    <w:rsid w:val="00C62FD1"/>
    <w:rsid w:val="00C67911"/>
    <w:rsid w:val="00C7184F"/>
    <w:rsid w:val="00C747AB"/>
    <w:rsid w:val="00C74FAF"/>
    <w:rsid w:val="00C7598A"/>
    <w:rsid w:val="00C77588"/>
    <w:rsid w:val="00C803A1"/>
    <w:rsid w:val="00C86C0B"/>
    <w:rsid w:val="00C86DE0"/>
    <w:rsid w:val="00C95B28"/>
    <w:rsid w:val="00CA11C9"/>
    <w:rsid w:val="00CA3B88"/>
    <w:rsid w:val="00CA6394"/>
    <w:rsid w:val="00CB53DD"/>
    <w:rsid w:val="00CB7779"/>
    <w:rsid w:val="00CC0FD8"/>
    <w:rsid w:val="00CC240F"/>
    <w:rsid w:val="00CC2F2A"/>
    <w:rsid w:val="00CC6636"/>
    <w:rsid w:val="00CD28CD"/>
    <w:rsid w:val="00CD4597"/>
    <w:rsid w:val="00CD59F3"/>
    <w:rsid w:val="00CE0B79"/>
    <w:rsid w:val="00CE0BDF"/>
    <w:rsid w:val="00CE2834"/>
    <w:rsid w:val="00CE4F4B"/>
    <w:rsid w:val="00CE65FA"/>
    <w:rsid w:val="00CF1A09"/>
    <w:rsid w:val="00CF33C6"/>
    <w:rsid w:val="00CF458B"/>
    <w:rsid w:val="00CF6F71"/>
    <w:rsid w:val="00D01126"/>
    <w:rsid w:val="00D01174"/>
    <w:rsid w:val="00D026D7"/>
    <w:rsid w:val="00D043D6"/>
    <w:rsid w:val="00D047B4"/>
    <w:rsid w:val="00D07C21"/>
    <w:rsid w:val="00D1273C"/>
    <w:rsid w:val="00D14E79"/>
    <w:rsid w:val="00D1640F"/>
    <w:rsid w:val="00D1749D"/>
    <w:rsid w:val="00D20443"/>
    <w:rsid w:val="00D3019E"/>
    <w:rsid w:val="00D310D3"/>
    <w:rsid w:val="00D3155A"/>
    <w:rsid w:val="00D37D11"/>
    <w:rsid w:val="00D4195F"/>
    <w:rsid w:val="00D42070"/>
    <w:rsid w:val="00D4375F"/>
    <w:rsid w:val="00D44FAE"/>
    <w:rsid w:val="00D466E8"/>
    <w:rsid w:val="00D46F8D"/>
    <w:rsid w:val="00D47171"/>
    <w:rsid w:val="00D50311"/>
    <w:rsid w:val="00D50F9E"/>
    <w:rsid w:val="00D5420A"/>
    <w:rsid w:val="00D551C6"/>
    <w:rsid w:val="00D55A96"/>
    <w:rsid w:val="00D55B17"/>
    <w:rsid w:val="00D63C6A"/>
    <w:rsid w:val="00D64733"/>
    <w:rsid w:val="00D702B7"/>
    <w:rsid w:val="00D7066D"/>
    <w:rsid w:val="00D72023"/>
    <w:rsid w:val="00D729DD"/>
    <w:rsid w:val="00D74600"/>
    <w:rsid w:val="00D74BF3"/>
    <w:rsid w:val="00D84151"/>
    <w:rsid w:val="00D84A31"/>
    <w:rsid w:val="00D84EBE"/>
    <w:rsid w:val="00D8672C"/>
    <w:rsid w:val="00D90627"/>
    <w:rsid w:val="00D914C2"/>
    <w:rsid w:val="00D91C55"/>
    <w:rsid w:val="00D93D7C"/>
    <w:rsid w:val="00DA1386"/>
    <w:rsid w:val="00DA4ADF"/>
    <w:rsid w:val="00DB018C"/>
    <w:rsid w:val="00DB0629"/>
    <w:rsid w:val="00DB0B48"/>
    <w:rsid w:val="00DB22DA"/>
    <w:rsid w:val="00DB239D"/>
    <w:rsid w:val="00DB4E8B"/>
    <w:rsid w:val="00DB6882"/>
    <w:rsid w:val="00DB798B"/>
    <w:rsid w:val="00DC1065"/>
    <w:rsid w:val="00DC1D70"/>
    <w:rsid w:val="00DC2BB9"/>
    <w:rsid w:val="00DC71FF"/>
    <w:rsid w:val="00DD1416"/>
    <w:rsid w:val="00DD301A"/>
    <w:rsid w:val="00DD4E84"/>
    <w:rsid w:val="00DE3094"/>
    <w:rsid w:val="00DE3998"/>
    <w:rsid w:val="00DF018C"/>
    <w:rsid w:val="00DF1786"/>
    <w:rsid w:val="00DF28BC"/>
    <w:rsid w:val="00DF717E"/>
    <w:rsid w:val="00DF7A23"/>
    <w:rsid w:val="00E03587"/>
    <w:rsid w:val="00E038DC"/>
    <w:rsid w:val="00E059EC"/>
    <w:rsid w:val="00E05B16"/>
    <w:rsid w:val="00E05B79"/>
    <w:rsid w:val="00E07D84"/>
    <w:rsid w:val="00E07F7B"/>
    <w:rsid w:val="00E173EE"/>
    <w:rsid w:val="00E224CA"/>
    <w:rsid w:val="00E23088"/>
    <w:rsid w:val="00E25F7A"/>
    <w:rsid w:val="00E26D96"/>
    <w:rsid w:val="00E3302B"/>
    <w:rsid w:val="00E332D4"/>
    <w:rsid w:val="00E335CE"/>
    <w:rsid w:val="00E355E0"/>
    <w:rsid w:val="00E3667D"/>
    <w:rsid w:val="00E37C4E"/>
    <w:rsid w:val="00E42EDB"/>
    <w:rsid w:val="00E43B18"/>
    <w:rsid w:val="00E51EAE"/>
    <w:rsid w:val="00E55A83"/>
    <w:rsid w:val="00E56E3E"/>
    <w:rsid w:val="00E63716"/>
    <w:rsid w:val="00E67288"/>
    <w:rsid w:val="00E7006C"/>
    <w:rsid w:val="00E71373"/>
    <w:rsid w:val="00E71FCE"/>
    <w:rsid w:val="00E72D4F"/>
    <w:rsid w:val="00E73448"/>
    <w:rsid w:val="00E73B30"/>
    <w:rsid w:val="00E776B5"/>
    <w:rsid w:val="00E831A0"/>
    <w:rsid w:val="00E85AAB"/>
    <w:rsid w:val="00E91A62"/>
    <w:rsid w:val="00E951DB"/>
    <w:rsid w:val="00E95365"/>
    <w:rsid w:val="00EA0C1E"/>
    <w:rsid w:val="00EA4281"/>
    <w:rsid w:val="00EA5753"/>
    <w:rsid w:val="00EA738A"/>
    <w:rsid w:val="00EB7F57"/>
    <w:rsid w:val="00EC0026"/>
    <w:rsid w:val="00EC318A"/>
    <w:rsid w:val="00EC3ECA"/>
    <w:rsid w:val="00EC4D46"/>
    <w:rsid w:val="00EC54EF"/>
    <w:rsid w:val="00EC71F5"/>
    <w:rsid w:val="00EC7FEE"/>
    <w:rsid w:val="00EE0C1B"/>
    <w:rsid w:val="00EE1A6A"/>
    <w:rsid w:val="00EE5116"/>
    <w:rsid w:val="00EE7654"/>
    <w:rsid w:val="00EF02F0"/>
    <w:rsid w:val="00EF119F"/>
    <w:rsid w:val="00EF1FFE"/>
    <w:rsid w:val="00EF28CC"/>
    <w:rsid w:val="00EF639B"/>
    <w:rsid w:val="00F0365A"/>
    <w:rsid w:val="00F04195"/>
    <w:rsid w:val="00F065B8"/>
    <w:rsid w:val="00F131D6"/>
    <w:rsid w:val="00F15589"/>
    <w:rsid w:val="00F15B73"/>
    <w:rsid w:val="00F169E2"/>
    <w:rsid w:val="00F2021C"/>
    <w:rsid w:val="00F24C85"/>
    <w:rsid w:val="00F3461B"/>
    <w:rsid w:val="00F40A59"/>
    <w:rsid w:val="00F41214"/>
    <w:rsid w:val="00F41648"/>
    <w:rsid w:val="00F42844"/>
    <w:rsid w:val="00F429FD"/>
    <w:rsid w:val="00F448FE"/>
    <w:rsid w:val="00F46996"/>
    <w:rsid w:val="00F502B8"/>
    <w:rsid w:val="00F50788"/>
    <w:rsid w:val="00F51AC1"/>
    <w:rsid w:val="00F5285B"/>
    <w:rsid w:val="00F529BC"/>
    <w:rsid w:val="00F54C4F"/>
    <w:rsid w:val="00F66369"/>
    <w:rsid w:val="00F679A5"/>
    <w:rsid w:val="00F74381"/>
    <w:rsid w:val="00F74F1F"/>
    <w:rsid w:val="00F756F4"/>
    <w:rsid w:val="00F76707"/>
    <w:rsid w:val="00F76F6E"/>
    <w:rsid w:val="00F77F9F"/>
    <w:rsid w:val="00F81B92"/>
    <w:rsid w:val="00F82021"/>
    <w:rsid w:val="00F835AA"/>
    <w:rsid w:val="00F85454"/>
    <w:rsid w:val="00F85666"/>
    <w:rsid w:val="00F8568A"/>
    <w:rsid w:val="00F860A0"/>
    <w:rsid w:val="00F86EFC"/>
    <w:rsid w:val="00F91296"/>
    <w:rsid w:val="00F92A5C"/>
    <w:rsid w:val="00F93E2E"/>
    <w:rsid w:val="00F95535"/>
    <w:rsid w:val="00F9612E"/>
    <w:rsid w:val="00FA113B"/>
    <w:rsid w:val="00FA1709"/>
    <w:rsid w:val="00FB7B38"/>
    <w:rsid w:val="00FC199A"/>
    <w:rsid w:val="00FC1B6F"/>
    <w:rsid w:val="00FC2B20"/>
    <w:rsid w:val="00FC2BA0"/>
    <w:rsid w:val="00FC5299"/>
    <w:rsid w:val="00FC5793"/>
    <w:rsid w:val="00FC5E0B"/>
    <w:rsid w:val="00FD281C"/>
    <w:rsid w:val="00FD594B"/>
    <w:rsid w:val="00FD5CE2"/>
    <w:rsid w:val="00FD656A"/>
    <w:rsid w:val="00FD6F8E"/>
    <w:rsid w:val="00FE285C"/>
    <w:rsid w:val="00FE291C"/>
    <w:rsid w:val="00FE3930"/>
    <w:rsid w:val="00FE3DEB"/>
    <w:rsid w:val="00FE3E57"/>
    <w:rsid w:val="00FE5AB2"/>
    <w:rsid w:val="00FE7717"/>
    <w:rsid w:val="00FF1445"/>
    <w:rsid w:val="00FF1B51"/>
    <w:rsid w:val="00FF26E2"/>
    <w:rsid w:val="00FF3F2D"/>
    <w:rsid w:val="00FF5980"/>
    <w:rsid w:val="00FF78A9"/>
    <w:rsid w:val="00FF7A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1"/>
    <w:pPr>
      <w:widowControl w:val="0"/>
      <w:ind w:firstLine="709"/>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5E64F8"/>
    <w:pPr>
      <w:keepNext/>
      <w:spacing w:before="240" w:after="60"/>
      <w:jc w:val="center"/>
      <w:outlineLvl w:val="0"/>
    </w:pPr>
    <w:rPr>
      <w:rFonts w:eastAsia="Calibri"/>
      <w:b/>
      <w:kern w:val="32"/>
      <w:sz w:val="32"/>
      <w:szCs w:val="20"/>
    </w:rPr>
  </w:style>
  <w:style w:type="paragraph" w:styleId="Heading2">
    <w:name w:val="heading 2"/>
    <w:basedOn w:val="Normal"/>
    <w:link w:val="Heading2Char"/>
    <w:uiPriority w:val="99"/>
    <w:qFormat/>
    <w:rsid w:val="004039D0"/>
    <w:pPr>
      <w:spacing w:before="100" w:beforeAutospacing="1" w:after="100" w:afterAutospacing="1"/>
      <w:outlineLvl w:val="1"/>
    </w:pPr>
    <w:rPr>
      <w:rFonts w:eastAsia="Calibri"/>
      <w:b/>
      <w:color w:val="2F4047"/>
      <w:sz w:val="24"/>
      <w:szCs w:val="20"/>
    </w:rPr>
  </w:style>
  <w:style w:type="paragraph" w:styleId="Heading3">
    <w:name w:val="heading 3"/>
    <w:basedOn w:val="Normal"/>
    <w:next w:val="Normal"/>
    <w:link w:val="Heading3Char"/>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4F8"/>
    <w:rPr>
      <w:rFonts w:ascii="Times New Roman" w:hAnsi="Times New Roman" w:cs="Times New Roman"/>
      <w:b/>
      <w:kern w:val="32"/>
      <w:sz w:val="32"/>
    </w:rPr>
  </w:style>
  <w:style w:type="character" w:customStyle="1" w:styleId="Heading2Char">
    <w:name w:val="Heading 2 Char"/>
    <w:basedOn w:val="DefaultParagraphFont"/>
    <w:link w:val="Heading2"/>
    <w:uiPriority w:val="99"/>
    <w:locked/>
    <w:rsid w:val="004039D0"/>
    <w:rPr>
      <w:rFonts w:ascii="Times New Roman" w:hAnsi="Times New Roman" w:cs="Times New Roman"/>
      <w:b/>
      <w:color w:val="2F4047"/>
      <w:sz w:val="24"/>
      <w:lang w:eastAsia="ru-RU"/>
    </w:rPr>
  </w:style>
  <w:style w:type="character" w:customStyle="1" w:styleId="Heading3Char">
    <w:name w:val="Heading 3 Char"/>
    <w:basedOn w:val="DefaultParagraphFont"/>
    <w:link w:val="Heading3"/>
    <w:uiPriority w:val="99"/>
    <w:semiHidden/>
    <w:locked/>
    <w:rsid w:val="00A76872"/>
    <w:rPr>
      <w:rFonts w:ascii="Cambria" w:hAnsi="Cambria" w:cs="Times New Roman"/>
      <w:b/>
      <w:color w:val="4F81BD"/>
      <w:sz w:val="24"/>
    </w:rPr>
  </w:style>
  <w:style w:type="paragraph" w:styleId="BalloonText">
    <w:name w:val="Balloon Text"/>
    <w:basedOn w:val="Normal"/>
    <w:link w:val="BalloonTextChar"/>
    <w:uiPriority w:val="99"/>
    <w:semiHidden/>
    <w:rsid w:val="004039D0"/>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4039D0"/>
    <w:rPr>
      <w:rFonts w:ascii="Tahoma" w:hAnsi="Tahoma" w:cs="Times New Roman"/>
      <w:sz w:val="16"/>
      <w:lang w:eastAsia="ru-RU"/>
    </w:rPr>
  </w:style>
  <w:style w:type="paragraph" w:styleId="ListParagraph">
    <w:name w:val="List Paragraph"/>
    <w:basedOn w:val="Normal"/>
    <w:link w:val="ListParagraphChar"/>
    <w:uiPriority w:val="99"/>
    <w:qFormat/>
    <w:rsid w:val="004862A8"/>
    <w:pPr>
      <w:ind w:left="720"/>
      <w:contextualSpacing/>
    </w:pPr>
  </w:style>
  <w:style w:type="character" w:customStyle="1" w:styleId="ListParagraphChar">
    <w:name w:val="List Paragraph Char"/>
    <w:basedOn w:val="DefaultParagraphFont"/>
    <w:link w:val="ListParagraph"/>
    <w:uiPriority w:val="99"/>
    <w:locked/>
    <w:rsid w:val="00903A48"/>
    <w:rPr>
      <w:rFonts w:eastAsia="Times New Roman" w:cs="Times New Roman"/>
      <w:sz w:val="24"/>
      <w:szCs w:val="24"/>
      <w:lang w:val="ru-RU" w:eastAsia="ru-RU" w:bidi="ar-SA"/>
    </w:rPr>
  </w:style>
  <w:style w:type="paragraph" w:styleId="NormalWeb">
    <w:name w:val="Normal (Web)"/>
    <w:basedOn w:val="Normal"/>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 w:type="paragraph" w:styleId="Footer">
    <w:name w:val="footer"/>
    <w:basedOn w:val="Normal"/>
    <w:link w:val="FooterChar"/>
    <w:uiPriority w:val="99"/>
    <w:rsid w:val="00041C38"/>
    <w:pPr>
      <w:tabs>
        <w:tab w:val="center" w:pos="4677"/>
        <w:tab w:val="right" w:pos="9355"/>
      </w:tabs>
    </w:pPr>
  </w:style>
  <w:style w:type="character" w:customStyle="1" w:styleId="FooterChar">
    <w:name w:val="Footer Char"/>
    <w:basedOn w:val="DefaultParagraphFont"/>
    <w:link w:val="Footer"/>
    <w:uiPriority w:val="99"/>
    <w:semiHidden/>
    <w:locked/>
    <w:rsid w:val="00670F9E"/>
    <w:rPr>
      <w:rFonts w:ascii="Times New Roman" w:hAnsi="Times New Roman" w:cs="Times New Roman"/>
      <w:sz w:val="24"/>
      <w:szCs w:val="24"/>
    </w:rPr>
  </w:style>
  <w:style w:type="character" w:styleId="PageNumber">
    <w:name w:val="page number"/>
    <w:basedOn w:val="DefaultParagraphFont"/>
    <w:uiPriority w:val="99"/>
    <w:rsid w:val="00041C38"/>
    <w:rPr>
      <w:rFonts w:cs="Times New Roman"/>
    </w:rPr>
  </w:style>
  <w:style w:type="paragraph" w:styleId="FootnoteText">
    <w:name w:val="footnote text"/>
    <w:basedOn w:val="Normal"/>
    <w:link w:val="FootnoteTextChar1"/>
    <w:uiPriority w:val="99"/>
    <w:rsid w:val="005D1BDC"/>
    <w:pPr>
      <w:widowControl/>
      <w:ind w:firstLine="0"/>
      <w:jc w:val="left"/>
    </w:pPr>
    <w:rPr>
      <w:rFonts w:eastAsia="Calibri"/>
      <w:sz w:val="20"/>
      <w:szCs w:val="20"/>
    </w:rPr>
  </w:style>
  <w:style w:type="character" w:customStyle="1" w:styleId="FootnoteTextChar">
    <w:name w:val="Footnote Text Char"/>
    <w:basedOn w:val="DefaultParagraphFont"/>
    <w:link w:val="FootnoteText"/>
    <w:uiPriority w:val="99"/>
    <w:semiHidden/>
    <w:locked/>
    <w:rsid w:val="000F3F78"/>
    <w:rPr>
      <w:rFonts w:ascii="Times New Roman" w:hAnsi="Times New Roman" w:cs="Times New Roman"/>
      <w:sz w:val="20"/>
      <w:szCs w:val="20"/>
    </w:rPr>
  </w:style>
  <w:style w:type="character" w:styleId="FootnoteReference">
    <w:name w:val="footnote reference"/>
    <w:basedOn w:val="DefaultParagraphFont"/>
    <w:uiPriority w:val="99"/>
    <w:rsid w:val="005D1BDC"/>
    <w:rPr>
      <w:rFonts w:cs="Times New Roman"/>
      <w:vertAlign w:val="superscript"/>
    </w:rPr>
  </w:style>
  <w:style w:type="paragraph" w:styleId="BodyText">
    <w:name w:val="Body Text"/>
    <w:basedOn w:val="Normal"/>
    <w:link w:val="BodyTextChar"/>
    <w:uiPriority w:val="99"/>
    <w:rsid w:val="005D1BDC"/>
    <w:pPr>
      <w:widowControl/>
      <w:spacing w:after="120"/>
      <w:ind w:firstLine="0"/>
      <w:jc w:val="left"/>
    </w:pPr>
    <w:rPr>
      <w:rFonts w:eastAsia="Calibri"/>
      <w:sz w:val="24"/>
    </w:rPr>
  </w:style>
  <w:style w:type="character" w:customStyle="1" w:styleId="BodyTextChar">
    <w:name w:val="Body Text Char"/>
    <w:basedOn w:val="DefaultParagraphFont"/>
    <w:link w:val="BodyText"/>
    <w:uiPriority w:val="99"/>
    <w:semiHidden/>
    <w:locked/>
    <w:rsid w:val="000F3F78"/>
    <w:rPr>
      <w:rFonts w:ascii="Times New Roman" w:hAnsi="Times New Roman" w:cs="Times New Roman"/>
      <w:sz w:val="24"/>
      <w:szCs w:val="24"/>
    </w:rPr>
  </w:style>
  <w:style w:type="character" w:customStyle="1" w:styleId="FootnoteTextChar1">
    <w:name w:val="Footnote Text Char1"/>
    <w:basedOn w:val="DefaultParagraphFont"/>
    <w:link w:val="FootnoteText"/>
    <w:uiPriority w:val="99"/>
    <w:locked/>
    <w:rsid w:val="005D1BDC"/>
    <w:rPr>
      <w:rFonts w:cs="Times New Roman"/>
      <w:lang w:val="ru-RU" w:eastAsia="ru-RU" w:bidi="ar-SA"/>
    </w:rPr>
  </w:style>
  <w:style w:type="paragraph" w:styleId="BodyTextIndent2">
    <w:name w:val="Body Text Indent 2"/>
    <w:basedOn w:val="Normal"/>
    <w:link w:val="BodyTextIndent2Char"/>
    <w:uiPriority w:val="99"/>
    <w:rsid w:val="00E03587"/>
    <w:pPr>
      <w:widowControl/>
      <w:spacing w:after="120" w:line="480" w:lineRule="auto"/>
      <w:ind w:left="283" w:firstLine="0"/>
      <w:jc w:val="left"/>
    </w:pPr>
    <w:rPr>
      <w:rFonts w:eastAsia="Calibri"/>
      <w:sz w:val="24"/>
    </w:rPr>
  </w:style>
  <w:style w:type="character" w:customStyle="1" w:styleId="BodyTextIndent2Char">
    <w:name w:val="Body Text Indent 2 Char"/>
    <w:basedOn w:val="DefaultParagraphFont"/>
    <w:link w:val="BodyTextIndent2"/>
    <w:uiPriority w:val="99"/>
    <w:semiHidden/>
    <w:locked/>
    <w:rsid w:val="000F3F78"/>
    <w:rPr>
      <w:rFonts w:ascii="Times New Roman" w:hAnsi="Times New Roman" w:cs="Times New Roman"/>
      <w:sz w:val="24"/>
      <w:szCs w:val="24"/>
    </w:rPr>
  </w:style>
  <w:style w:type="character" w:customStyle="1" w:styleId="user-content">
    <w:name w:val="user-content"/>
    <w:basedOn w:val="DefaultParagraphFont"/>
    <w:uiPriority w:val="99"/>
    <w:rsid w:val="00612A9B"/>
    <w:rPr>
      <w:rFonts w:cs="Times New Roman"/>
    </w:rPr>
  </w:style>
  <w:style w:type="character" w:styleId="Hyperlink">
    <w:name w:val="Hyperlink"/>
    <w:basedOn w:val="DefaultParagraphFont"/>
    <w:uiPriority w:val="99"/>
    <w:rsid w:val="00F15B73"/>
    <w:rPr>
      <w:rFonts w:cs="Times New Roman"/>
      <w:color w:val="0000FF"/>
      <w:u w:val="single"/>
    </w:rPr>
  </w:style>
  <w:style w:type="paragraph" w:customStyle="1" w:styleId="listparagraphcxspmiddle">
    <w:name w:val="listparagraphcxspmiddle"/>
    <w:basedOn w:val="Normal"/>
    <w:uiPriority w:val="99"/>
    <w:rsid w:val="00F15B73"/>
    <w:pPr>
      <w:widowControl/>
      <w:spacing w:before="100" w:beforeAutospacing="1" w:after="100" w:afterAutospacing="1"/>
      <w:ind w:firstLine="0"/>
      <w:jc w:val="left"/>
    </w:pPr>
    <w:rPr>
      <w:rFonts w:eastAsia="Calibri"/>
      <w:sz w:val="24"/>
    </w:rPr>
  </w:style>
  <w:style w:type="paragraph" w:customStyle="1" w:styleId="listparagraphcxsplast">
    <w:name w:val="listparagraphcxsplast"/>
    <w:basedOn w:val="Normal"/>
    <w:uiPriority w:val="99"/>
    <w:rsid w:val="00F15B73"/>
    <w:pPr>
      <w:widowControl/>
      <w:spacing w:before="100" w:beforeAutospacing="1" w:after="100" w:afterAutospacing="1"/>
      <w:ind w:firstLine="0"/>
      <w:jc w:val="left"/>
    </w:pPr>
    <w:rPr>
      <w:rFonts w:eastAsia="Calibri"/>
      <w:sz w:val="24"/>
    </w:rPr>
  </w:style>
  <w:style w:type="paragraph" w:customStyle="1" w:styleId="blocktext">
    <w:name w:val="blocktext"/>
    <w:basedOn w:val="Normal"/>
    <w:uiPriority w:val="99"/>
    <w:rsid w:val="00767263"/>
    <w:pPr>
      <w:widowControl/>
      <w:spacing w:before="100" w:beforeAutospacing="1" w:after="100" w:afterAutospacing="1"/>
      <w:ind w:firstLine="0"/>
      <w:jc w:val="left"/>
    </w:pPr>
    <w:rPr>
      <w:rFonts w:eastAsia="Calibri"/>
      <w:sz w:val="24"/>
    </w:rPr>
  </w:style>
  <w:style w:type="paragraph" w:customStyle="1" w:styleId="1">
    <w:name w:val="Абзац списка1"/>
    <w:basedOn w:val="Normal"/>
    <w:uiPriority w:val="99"/>
    <w:rsid w:val="00551DBC"/>
    <w:pPr>
      <w:widowControl/>
      <w:spacing w:after="200" w:line="276" w:lineRule="auto"/>
      <w:ind w:left="720" w:firstLine="0"/>
      <w:contextualSpacing/>
      <w:jc w:val="left"/>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076902406">
      <w:marLeft w:val="0"/>
      <w:marRight w:val="0"/>
      <w:marTop w:val="0"/>
      <w:marBottom w:val="0"/>
      <w:divBdr>
        <w:top w:val="none" w:sz="0" w:space="0" w:color="auto"/>
        <w:left w:val="none" w:sz="0" w:space="0" w:color="auto"/>
        <w:bottom w:val="none" w:sz="0" w:space="0" w:color="auto"/>
        <w:right w:val="none" w:sz="0" w:space="0" w:color="auto"/>
      </w:divBdr>
    </w:div>
    <w:div w:id="1076902407">
      <w:marLeft w:val="0"/>
      <w:marRight w:val="0"/>
      <w:marTop w:val="0"/>
      <w:marBottom w:val="0"/>
      <w:divBdr>
        <w:top w:val="none" w:sz="0" w:space="0" w:color="auto"/>
        <w:left w:val="none" w:sz="0" w:space="0" w:color="auto"/>
        <w:bottom w:val="none" w:sz="0" w:space="0" w:color="auto"/>
        <w:right w:val="none" w:sz="0" w:space="0" w:color="auto"/>
      </w:divBdr>
    </w:div>
    <w:div w:id="1076902408">
      <w:marLeft w:val="0"/>
      <w:marRight w:val="0"/>
      <w:marTop w:val="0"/>
      <w:marBottom w:val="0"/>
      <w:divBdr>
        <w:top w:val="none" w:sz="0" w:space="0" w:color="auto"/>
        <w:left w:val="none" w:sz="0" w:space="0" w:color="auto"/>
        <w:bottom w:val="none" w:sz="0" w:space="0" w:color="auto"/>
        <w:right w:val="none" w:sz="0" w:space="0" w:color="auto"/>
      </w:divBdr>
    </w:div>
    <w:div w:id="1076902409">
      <w:marLeft w:val="0"/>
      <w:marRight w:val="0"/>
      <w:marTop w:val="0"/>
      <w:marBottom w:val="0"/>
      <w:divBdr>
        <w:top w:val="none" w:sz="0" w:space="0" w:color="auto"/>
        <w:left w:val="none" w:sz="0" w:space="0" w:color="auto"/>
        <w:bottom w:val="none" w:sz="0" w:space="0" w:color="auto"/>
        <w:right w:val="none" w:sz="0" w:space="0" w:color="auto"/>
      </w:divBdr>
    </w:div>
    <w:div w:id="1076902410">
      <w:marLeft w:val="0"/>
      <w:marRight w:val="0"/>
      <w:marTop w:val="0"/>
      <w:marBottom w:val="0"/>
      <w:divBdr>
        <w:top w:val="none" w:sz="0" w:space="0" w:color="auto"/>
        <w:left w:val="none" w:sz="0" w:space="0" w:color="auto"/>
        <w:bottom w:val="none" w:sz="0" w:space="0" w:color="auto"/>
        <w:right w:val="none" w:sz="0" w:space="0" w:color="auto"/>
      </w:divBdr>
    </w:div>
    <w:div w:id="1076902411">
      <w:marLeft w:val="0"/>
      <w:marRight w:val="0"/>
      <w:marTop w:val="0"/>
      <w:marBottom w:val="0"/>
      <w:divBdr>
        <w:top w:val="none" w:sz="0" w:space="0" w:color="auto"/>
        <w:left w:val="none" w:sz="0" w:space="0" w:color="auto"/>
        <w:bottom w:val="none" w:sz="0" w:space="0" w:color="auto"/>
        <w:right w:val="none" w:sz="0" w:space="0" w:color="auto"/>
      </w:divBdr>
    </w:div>
    <w:div w:id="1076902412">
      <w:marLeft w:val="0"/>
      <w:marRight w:val="0"/>
      <w:marTop w:val="0"/>
      <w:marBottom w:val="0"/>
      <w:divBdr>
        <w:top w:val="none" w:sz="0" w:space="0" w:color="auto"/>
        <w:left w:val="none" w:sz="0" w:space="0" w:color="auto"/>
        <w:bottom w:val="none" w:sz="0" w:space="0" w:color="auto"/>
        <w:right w:val="none" w:sz="0" w:space="0" w:color="auto"/>
      </w:divBdr>
    </w:div>
    <w:div w:id="1076902413">
      <w:marLeft w:val="0"/>
      <w:marRight w:val="0"/>
      <w:marTop w:val="0"/>
      <w:marBottom w:val="0"/>
      <w:divBdr>
        <w:top w:val="none" w:sz="0" w:space="0" w:color="auto"/>
        <w:left w:val="none" w:sz="0" w:space="0" w:color="auto"/>
        <w:bottom w:val="none" w:sz="0" w:space="0" w:color="auto"/>
        <w:right w:val="none" w:sz="0" w:space="0" w:color="auto"/>
      </w:divBdr>
    </w:div>
    <w:div w:id="1076902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AA5CF-A701-45ED-A18C-F3899D81BB9F}"/>
</file>

<file path=customXml/itemProps2.xml><?xml version="1.0" encoding="utf-8"?>
<ds:datastoreItem xmlns:ds="http://schemas.openxmlformats.org/officeDocument/2006/customXml" ds:itemID="{ED045B5C-A22C-49EC-944F-0B22EA463AE3}"/>
</file>

<file path=customXml/itemProps3.xml><?xml version="1.0" encoding="utf-8"?>
<ds:datastoreItem xmlns:ds="http://schemas.openxmlformats.org/officeDocument/2006/customXml" ds:itemID="{36A81A03-BD81-40D2-8184-55E503F8AF3E}"/>
</file>

<file path=docProps/app.xml><?xml version="1.0" encoding="utf-8"?>
<Properties xmlns="http://schemas.openxmlformats.org/officeDocument/2006/extended-properties" xmlns:vt="http://schemas.openxmlformats.org/officeDocument/2006/docPropsVTypes">
  <Template>Normal_Wordconv</Template>
  <TotalTime>1655</TotalTime>
  <Pages>6</Pages>
  <Words>1720</Words>
  <Characters>9804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235</cp:revision>
  <cp:lastPrinted>2014-03-05T07:44:00Z</cp:lastPrinted>
  <dcterms:created xsi:type="dcterms:W3CDTF">2013-01-17T02:06:00Z</dcterms:created>
  <dcterms:modified xsi:type="dcterms:W3CDTF">2014-03-05T08:05:00Z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